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5A" w:rsidRPr="005134E9" w:rsidRDefault="00DE0331">
      <w:pPr>
        <w:rPr>
          <w:lang w:val="ru-RU"/>
        </w:rPr>
        <w:sectPr w:rsidR="00D56E5A" w:rsidRPr="005134E9">
          <w:pgSz w:w="11906" w:h="16383"/>
          <w:pgMar w:top="1134" w:right="850" w:bottom="1134" w:left="1701" w:header="720" w:footer="720" w:gutter="0"/>
          <w:cols w:space="720"/>
        </w:sectPr>
      </w:pPr>
      <w:bookmarkStart w:id="0" w:name="block-1098931"/>
      <w:r w:rsidRPr="00DE0331">
        <w:rPr>
          <w:lang w:val="ru-RU"/>
        </w:rPr>
        <w:drawing>
          <wp:inline distT="0" distB="0" distL="0" distR="0" wp14:anchorId="0B736E5C" wp14:editId="29D435D1">
            <wp:extent cx="4999153" cy="618797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99153" cy="6187976"/>
                    </a:xfrm>
                    <a:prstGeom prst="rect">
                      <a:avLst/>
                    </a:prstGeom>
                  </pic:spPr>
                </pic:pic>
              </a:graphicData>
            </a:graphic>
          </wp:inline>
        </w:drawing>
      </w:r>
      <w:bookmarkStart w:id="1" w:name="_GoBack"/>
      <w:bookmarkEnd w:id="1"/>
    </w:p>
    <w:p w:rsidR="00D56E5A" w:rsidRPr="005134E9" w:rsidRDefault="007A34FC">
      <w:pPr>
        <w:spacing w:after="0" w:line="264" w:lineRule="auto"/>
        <w:ind w:left="120"/>
        <w:jc w:val="both"/>
        <w:rPr>
          <w:sz w:val="24"/>
          <w:szCs w:val="24"/>
          <w:lang w:val="ru-RU"/>
        </w:rPr>
      </w:pPr>
      <w:bookmarkStart w:id="2" w:name="block-1098932"/>
      <w:bookmarkEnd w:id="0"/>
      <w:r w:rsidRPr="005134E9">
        <w:rPr>
          <w:rFonts w:ascii="Times New Roman" w:hAnsi="Times New Roman"/>
          <w:b/>
          <w:color w:val="000000"/>
          <w:sz w:val="24"/>
          <w:szCs w:val="24"/>
          <w:lang w:val="ru-RU"/>
        </w:rPr>
        <w:lastRenderedPageBreak/>
        <w:t>ПОЯСНИТЕЛЬНАЯ ЗАПИСКА</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Настоящая Программа обеспечивает:</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реализацию оптимального баланса </w:t>
      </w:r>
      <w:proofErr w:type="spellStart"/>
      <w:r w:rsidRPr="005134E9">
        <w:rPr>
          <w:rFonts w:ascii="Times New Roman" w:hAnsi="Times New Roman"/>
          <w:color w:val="000000"/>
          <w:sz w:val="24"/>
          <w:szCs w:val="24"/>
          <w:lang w:val="ru-RU"/>
        </w:rPr>
        <w:t>межпредметных</w:t>
      </w:r>
      <w:proofErr w:type="spellEnd"/>
      <w:r w:rsidRPr="005134E9">
        <w:rPr>
          <w:rFonts w:ascii="Times New Roman" w:hAnsi="Times New Roman"/>
          <w:color w:val="000000"/>
          <w:sz w:val="24"/>
          <w:szCs w:val="24"/>
          <w:lang w:val="ru-RU"/>
        </w:rPr>
        <w:t xml:space="preserve"> связей и их разумное </w:t>
      </w:r>
      <w:proofErr w:type="spellStart"/>
      <w:r w:rsidRPr="005134E9">
        <w:rPr>
          <w:rFonts w:ascii="Times New Roman" w:hAnsi="Times New Roman"/>
          <w:color w:val="000000"/>
          <w:sz w:val="24"/>
          <w:szCs w:val="24"/>
          <w:lang w:val="ru-RU"/>
        </w:rPr>
        <w:t>взаимодополнение</w:t>
      </w:r>
      <w:proofErr w:type="spellEnd"/>
      <w:r w:rsidRPr="005134E9">
        <w:rPr>
          <w:rFonts w:ascii="Times New Roman" w:hAnsi="Times New Roman"/>
          <w:color w:val="000000"/>
          <w:sz w:val="24"/>
          <w:szCs w:val="24"/>
          <w:lang w:val="ru-RU"/>
        </w:rPr>
        <w:t>, способствующее формированию практических умений и навыков.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1 «Культура безопасности жизнедеятельности в современном обществе»;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2 «Безопасность в быту»;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3 «Безопасность на транспорте»;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4 «Безопасность в общественных местах»;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5 «Безопасность в природной среде»;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6 «Здоровье и как его сохранить. Основы медицинских знаний»;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7 «Безопасность в социуме»;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8 «Безопасность в информационном пространстве»;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 9 «Основы противодействия экстремизму и терроризму»;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5134E9">
        <w:rPr>
          <w:rFonts w:ascii="Times New Roman" w:hAnsi="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5134E9">
        <w:rPr>
          <w:rFonts w:ascii="Times New Roman" w:hAnsi="Times New Roman"/>
          <w:color w:val="000000"/>
          <w:sz w:val="24"/>
          <w:szCs w:val="24"/>
        </w:rPr>
        <w:t>XX</w:t>
      </w:r>
      <w:r w:rsidRPr="005134E9">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5134E9">
        <w:rPr>
          <w:rFonts w:ascii="Times New Roman" w:hAnsi="Times New Roman"/>
          <w:color w:val="000000"/>
          <w:sz w:val="24"/>
          <w:szCs w:val="24"/>
          <w:lang w:val="ru-RU"/>
        </w:rPr>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134E9">
        <w:rPr>
          <w:rFonts w:ascii="Times New Roman" w:hAnsi="Times New Roman"/>
          <w:color w:val="000000"/>
          <w:sz w:val="24"/>
          <w:szCs w:val="24"/>
          <w:lang w:val="ru-RU"/>
        </w:rPr>
        <w:t>нейтрализовывать</w:t>
      </w:r>
      <w:proofErr w:type="spellEnd"/>
      <w:r w:rsidRPr="005134E9">
        <w:rPr>
          <w:rFonts w:ascii="Times New Roman" w:hAnsi="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b/>
          <w:color w:val="000000"/>
          <w:sz w:val="24"/>
          <w:szCs w:val="24"/>
          <w:lang w:val="ru-RU"/>
        </w:rPr>
        <w:t>ЦЕЛЬ ИЗУЧЕНИЯ УЧЕБНОГО ПРЕДМЕТА «ОСНОВЫ БЕЗОПАСНОСТИ ЖИЗНЕДЕЯТЕЛЬНОСТИ»</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56E5A" w:rsidRPr="005134E9" w:rsidRDefault="007A34FC">
      <w:pPr>
        <w:numPr>
          <w:ilvl w:val="0"/>
          <w:numId w:val="1"/>
        </w:numPr>
        <w:spacing w:after="0" w:line="264" w:lineRule="auto"/>
        <w:jc w:val="both"/>
        <w:rPr>
          <w:sz w:val="24"/>
          <w:szCs w:val="24"/>
          <w:lang w:val="ru-RU"/>
        </w:rPr>
      </w:pPr>
      <w:r w:rsidRPr="005134E9">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56E5A" w:rsidRPr="005134E9" w:rsidRDefault="007A34FC">
      <w:pPr>
        <w:numPr>
          <w:ilvl w:val="0"/>
          <w:numId w:val="1"/>
        </w:numPr>
        <w:spacing w:after="0" w:line="264" w:lineRule="auto"/>
        <w:jc w:val="both"/>
        <w:rPr>
          <w:sz w:val="24"/>
          <w:szCs w:val="24"/>
          <w:lang w:val="ru-RU"/>
        </w:rPr>
      </w:pP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56E5A" w:rsidRPr="005134E9" w:rsidRDefault="007A34FC">
      <w:pPr>
        <w:numPr>
          <w:ilvl w:val="0"/>
          <w:numId w:val="1"/>
        </w:numPr>
        <w:spacing w:after="0" w:line="264" w:lineRule="auto"/>
        <w:jc w:val="both"/>
        <w:rPr>
          <w:sz w:val="24"/>
          <w:szCs w:val="24"/>
          <w:lang w:val="ru-RU"/>
        </w:rPr>
      </w:pPr>
      <w:r w:rsidRPr="005134E9">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56E5A" w:rsidRPr="005134E9" w:rsidRDefault="00D56E5A">
      <w:pPr>
        <w:spacing w:after="0" w:line="264" w:lineRule="auto"/>
        <w:ind w:left="120"/>
        <w:jc w:val="both"/>
        <w:rPr>
          <w:sz w:val="24"/>
          <w:szCs w:val="24"/>
          <w:lang w:val="ru-RU"/>
        </w:rPr>
      </w:pPr>
    </w:p>
    <w:p w:rsidR="0062153D" w:rsidRDefault="0062153D">
      <w:pPr>
        <w:spacing w:after="0" w:line="264" w:lineRule="auto"/>
        <w:ind w:left="120"/>
        <w:jc w:val="both"/>
        <w:rPr>
          <w:rFonts w:ascii="Times New Roman" w:hAnsi="Times New Roman"/>
          <w:b/>
          <w:color w:val="000000"/>
          <w:sz w:val="24"/>
          <w:szCs w:val="24"/>
          <w:lang w:val="ru-RU"/>
        </w:rPr>
      </w:pPr>
    </w:p>
    <w:p w:rsidR="0062153D" w:rsidRDefault="0062153D">
      <w:pPr>
        <w:spacing w:after="0" w:line="264" w:lineRule="auto"/>
        <w:ind w:left="120"/>
        <w:jc w:val="both"/>
        <w:rPr>
          <w:rFonts w:ascii="Times New Roman" w:hAnsi="Times New Roman"/>
          <w:b/>
          <w:color w:val="000000"/>
          <w:sz w:val="24"/>
          <w:szCs w:val="24"/>
          <w:lang w:val="ru-RU"/>
        </w:rPr>
      </w:pPr>
    </w:p>
    <w:p w:rsidR="0062153D" w:rsidRDefault="0062153D">
      <w:pPr>
        <w:spacing w:after="0" w:line="264" w:lineRule="auto"/>
        <w:ind w:left="120"/>
        <w:jc w:val="both"/>
        <w:rPr>
          <w:rFonts w:ascii="Times New Roman" w:hAnsi="Times New Roman"/>
          <w:b/>
          <w:color w:val="000000"/>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b/>
          <w:color w:val="000000"/>
          <w:sz w:val="24"/>
          <w:szCs w:val="24"/>
          <w:lang w:val="ru-RU"/>
        </w:rPr>
        <w:lastRenderedPageBreak/>
        <w:t>МЕСТО ПРЕДМЕТА В УЧЕБНОМ ПЛАНЕ</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56E5A" w:rsidRPr="005134E9" w:rsidRDefault="00D56E5A">
      <w:pPr>
        <w:rPr>
          <w:sz w:val="24"/>
          <w:szCs w:val="24"/>
          <w:lang w:val="ru-RU"/>
        </w:rPr>
        <w:sectPr w:rsidR="00D56E5A" w:rsidRPr="005134E9">
          <w:pgSz w:w="11906" w:h="16383"/>
          <w:pgMar w:top="1134" w:right="850" w:bottom="1134" w:left="1701" w:header="720" w:footer="720" w:gutter="0"/>
          <w:cols w:space="720"/>
        </w:sectPr>
      </w:pPr>
    </w:p>
    <w:p w:rsidR="00D56E5A" w:rsidRPr="005134E9" w:rsidRDefault="007A34FC">
      <w:pPr>
        <w:spacing w:after="0" w:line="264" w:lineRule="auto"/>
        <w:ind w:left="120"/>
        <w:jc w:val="both"/>
        <w:rPr>
          <w:sz w:val="24"/>
          <w:szCs w:val="24"/>
          <w:lang w:val="ru-RU"/>
        </w:rPr>
      </w:pPr>
      <w:bookmarkStart w:id="3" w:name="block-1098927"/>
      <w:bookmarkEnd w:id="2"/>
      <w:r w:rsidRPr="005134E9">
        <w:rPr>
          <w:rFonts w:ascii="Times New Roman" w:hAnsi="Times New Roman"/>
          <w:b/>
          <w:color w:val="000000"/>
          <w:sz w:val="24"/>
          <w:szCs w:val="24"/>
          <w:lang w:val="ru-RU"/>
        </w:rPr>
        <w:lastRenderedPageBreak/>
        <w:t>СОДЕРЖАНИЕ УЧЕБНОГО ПРЕДМЕТА</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источники и факторы опасности, их классификация;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общие принципы безопасного поведения;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уровни взаимодействия человека и окружающей среды;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2 «Безопасность в быту»: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основные источники опасности в быту и их классификация;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защита прав потребителя, сроки годности и состав продуктов питания;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признаки отравления, приёмы и правила оказания первой помощи;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комплектования и хранения домашней аптечки;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поведения в подъезде и лифте, а также при входе и выходе из них;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пожар и факторы его развития;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первичные средства пожаротушения;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3 «Безопасность на транспорте»: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дорожного движения и дорожные знаки для пешеходов;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«дорожные ловушки» и правила их предупреждения;</w:t>
      </w:r>
    </w:p>
    <w:p w:rsidR="00D56E5A" w:rsidRPr="005134E9" w:rsidRDefault="007A34FC">
      <w:pPr>
        <w:spacing w:after="0" w:line="264" w:lineRule="auto"/>
        <w:ind w:firstLine="600"/>
        <w:jc w:val="both"/>
        <w:rPr>
          <w:sz w:val="24"/>
          <w:szCs w:val="24"/>
          <w:lang w:val="ru-RU"/>
        </w:rPr>
      </w:pPr>
      <w:proofErr w:type="spellStart"/>
      <w:r w:rsidRPr="005134E9">
        <w:rPr>
          <w:rFonts w:ascii="Times New Roman" w:hAnsi="Times New Roman"/>
          <w:color w:val="000000"/>
          <w:sz w:val="24"/>
          <w:szCs w:val="24"/>
          <w:lang w:val="ru-RU"/>
        </w:rPr>
        <w:t>световозвращающие</w:t>
      </w:r>
      <w:proofErr w:type="spellEnd"/>
      <w:r w:rsidRPr="005134E9">
        <w:rPr>
          <w:rFonts w:ascii="Times New Roman" w:hAnsi="Times New Roman"/>
          <w:color w:val="000000"/>
          <w:sz w:val="24"/>
          <w:szCs w:val="24"/>
          <w:lang w:val="ru-RU"/>
        </w:rPr>
        <w:t xml:space="preserve"> элементы и правила их применения;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lastRenderedPageBreak/>
        <w:t>правила дорожного движения для пассажиров;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поведения пассажира мотоцикла;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5134E9">
        <w:rPr>
          <w:rFonts w:ascii="Times New Roman" w:hAnsi="Times New Roman"/>
          <w:color w:val="000000"/>
          <w:sz w:val="24"/>
          <w:szCs w:val="24"/>
          <w:lang w:val="ru-RU"/>
        </w:rPr>
        <w:t>электросамокаты</w:t>
      </w:r>
      <w:proofErr w:type="spellEnd"/>
      <w:r w:rsidRPr="005134E9">
        <w:rPr>
          <w:rFonts w:ascii="Times New Roman" w:hAnsi="Times New Roman"/>
          <w:color w:val="000000"/>
          <w:sz w:val="24"/>
          <w:szCs w:val="24"/>
          <w:lang w:val="ru-RU"/>
        </w:rPr>
        <w:t xml:space="preserve">, </w:t>
      </w:r>
      <w:proofErr w:type="spellStart"/>
      <w:r w:rsidRPr="005134E9">
        <w:rPr>
          <w:rFonts w:ascii="Times New Roman" w:hAnsi="Times New Roman"/>
          <w:color w:val="000000"/>
          <w:sz w:val="24"/>
          <w:szCs w:val="24"/>
          <w:lang w:val="ru-RU"/>
        </w:rPr>
        <w:t>гироскутеры</w:t>
      </w:r>
      <w:proofErr w:type="spellEnd"/>
      <w:r w:rsidRPr="005134E9">
        <w:rPr>
          <w:rFonts w:ascii="Times New Roman" w:hAnsi="Times New Roman"/>
          <w:color w:val="000000"/>
          <w:sz w:val="24"/>
          <w:szCs w:val="24"/>
          <w:lang w:val="ru-RU"/>
        </w:rPr>
        <w:t xml:space="preserve">, </w:t>
      </w:r>
      <w:proofErr w:type="spellStart"/>
      <w:r w:rsidRPr="005134E9">
        <w:rPr>
          <w:rFonts w:ascii="Times New Roman" w:hAnsi="Times New Roman"/>
          <w:color w:val="000000"/>
          <w:sz w:val="24"/>
          <w:szCs w:val="24"/>
          <w:lang w:val="ru-RU"/>
        </w:rPr>
        <w:t>моноколёса</w:t>
      </w:r>
      <w:proofErr w:type="spellEnd"/>
      <w:r w:rsidRPr="005134E9">
        <w:rPr>
          <w:rFonts w:ascii="Times New Roman" w:hAnsi="Times New Roman"/>
          <w:color w:val="000000"/>
          <w:sz w:val="24"/>
          <w:szCs w:val="24"/>
          <w:lang w:val="ru-RU"/>
        </w:rPr>
        <w:t xml:space="preserve">, </w:t>
      </w:r>
      <w:proofErr w:type="spellStart"/>
      <w:r w:rsidRPr="005134E9">
        <w:rPr>
          <w:rFonts w:ascii="Times New Roman" w:hAnsi="Times New Roman"/>
          <w:color w:val="000000"/>
          <w:sz w:val="24"/>
          <w:szCs w:val="24"/>
          <w:lang w:val="ru-RU"/>
        </w:rPr>
        <w:t>сигвеи</w:t>
      </w:r>
      <w:proofErr w:type="spellEnd"/>
      <w:r w:rsidRPr="005134E9">
        <w:rPr>
          <w:rFonts w:ascii="Times New Roman" w:hAnsi="Times New Roman"/>
          <w:color w:val="000000"/>
          <w:sz w:val="24"/>
          <w:szCs w:val="24"/>
          <w:lang w:val="ru-RU"/>
        </w:rPr>
        <w:t xml:space="preserve"> и т. п.), правила безопасного использования мототранспорта (мопедов и мотоциклов);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дорожные знаки для водителя велосипеда, сигналы велосипедиста;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подготовки велосипеда к пользованию.</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4 «Безопасность в общественных местах»: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вызова экстренных служб и порядок взаимодействия с ними;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беспорядках в местах массового пребывания людей;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попадании в толпу и давку;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обнаружении угрозы возникновения пожара;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эвакуации из общественных мест и зданий;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взаимодействии с правоохранительными органами.</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5 «Безопасность в природной среде»: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чрезвычайные ситуации природного характера и их классификация;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укусах диких животных, змей, пауков, клещей и насекомых;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автономном существовании в природной среде;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ориентирования на местности, способы подачи сигналов бедствия;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обнаружении тонущего человека;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правила поведения при нахождении на </w:t>
      </w:r>
      <w:proofErr w:type="spellStart"/>
      <w:r w:rsidRPr="005134E9">
        <w:rPr>
          <w:rFonts w:ascii="Times New Roman" w:hAnsi="Times New Roman"/>
          <w:color w:val="000000"/>
          <w:sz w:val="24"/>
          <w:szCs w:val="24"/>
          <w:lang w:val="ru-RU"/>
        </w:rPr>
        <w:t>плавсредствах</w:t>
      </w:r>
      <w:proofErr w:type="spellEnd"/>
      <w:r w:rsidRPr="005134E9">
        <w:rPr>
          <w:rFonts w:ascii="Times New Roman" w:hAnsi="Times New Roman"/>
          <w:color w:val="000000"/>
          <w:sz w:val="24"/>
          <w:szCs w:val="24"/>
          <w:lang w:val="ru-RU"/>
        </w:rPr>
        <w:t>;</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6 «Здоровье и как его сохранить. Основы медицинских знаний»: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lastRenderedPageBreak/>
        <w:t>смысл понятий «здоровье» и «здоровый образ жизни», их содержание и значение для человека;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факторы, влияющие на здоровье человека, опасность вредных привычек;</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элементы здорового образа жизни, ответственность за сохранение здоровья;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понятие «инфекционные заболевания», причины их возникновения;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меры профилактики неинфекционных заболеваний и защиты от них;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диспансеризация и её задачи;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назначение и состав аптечки первой помощи;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7 «Безопасность в социуме»: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безопасной коммуникации с незнакомыми людьми.</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8 «Безопасность в информационном пространстве»: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риски и угрозы при использовании Интернета;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противоправные действия в Интернете;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5134E9">
        <w:rPr>
          <w:rFonts w:ascii="Times New Roman" w:hAnsi="Times New Roman"/>
          <w:color w:val="000000"/>
          <w:sz w:val="24"/>
          <w:szCs w:val="24"/>
          <w:lang w:val="ru-RU"/>
        </w:rPr>
        <w:t>кибербуллинга</w:t>
      </w:r>
      <w:proofErr w:type="spellEnd"/>
      <w:r w:rsidRPr="005134E9">
        <w:rPr>
          <w:rFonts w:ascii="Times New Roman" w:hAnsi="Times New Roman"/>
          <w:color w:val="000000"/>
          <w:sz w:val="24"/>
          <w:szCs w:val="24"/>
          <w:lang w:val="ru-RU"/>
        </w:rPr>
        <w:t>, вербовки в различные организации и группы).</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lastRenderedPageBreak/>
        <w:t xml:space="preserve">Модуль № 9 «Основы противодействия экстремизму и терроризму»: </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правила безопасного поведения в условиях совершения теракта;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классификация чрезвычайных ситуаций природного и техногенного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антикоррупционное поведение как элемент общественной и государственной безопасности;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D56E5A" w:rsidRPr="005134E9" w:rsidRDefault="00D56E5A">
      <w:pPr>
        <w:rPr>
          <w:sz w:val="24"/>
          <w:szCs w:val="24"/>
          <w:lang w:val="ru-RU"/>
        </w:rPr>
        <w:sectPr w:rsidR="00D56E5A" w:rsidRPr="005134E9">
          <w:pgSz w:w="11906" w:h="16383"/>
          <w:pgMar w:top="1134" w:right="850" w:bottom="1134" w:left="1701" w:header="720" w:footer="720" w:gutter="0"/>
          <w:cols w:space="720"/>
        </w:sectPr>
      </w:pPr>
    </w:p>
    <w:p w:rsidR="00D56E5A" w:rsidRPr="005134E9" w:rsidRDefault="007A34FC">
      <w:pPr>
        <w:spacing w:after="0" w:line="264" w:lineRule="auto"/>
        <w:ind w:left="120"/>
        <w:jc w:val="both"/>
        <w:rPr>
          <w:sz w:val="24"/>
          <w:szCs w:val="24"/>
          <w:lang w:val="ru-RU"/>
        </w:rPr>
      </w:pPr>
      <w:bookmarkStart w:id="4" w:name="block-1098928"/>
      <w:bookmarkEnd w:id="3"/>
      <w:r w:rsidRPr="005134E9">
        <w:rPr>
          <w:rFonts w:ascii="Times New Roman" w:hAnsi="Times New Roman"/>
          <w:b/>
          <w:color w:val="000000"/>
          <w:sz w:val="24"/>
          <w:szCs w:val="24"/>
          <w:lang w:val="ru-RU"/>
        </w:rPr>
        <w:lastRenderedPageBreak/>
        <w:t>ПЛАНИРУЕМЫЕ ОБРАЗОВАТЕЛЬНЫЕ РЕЗУЛЬТАТЫ</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b/>
          <w:color w:val="000000"/>
          <w:sz w:val="24"/>
          <w:szCs w:val="24"/>
          <w:lang w:val="ru-RU"/>
        </w:rPr>
        <w:t>ЛИЧНОСТНЫЕ РЕЗУЛЬТАТЫ</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5134E9">
        <w:rPr>
          <w:rFonts w:ascii="Times New Roman" w:hAnsi="Times New Roman"/>
          <w:color w:val="000000"/>
          <w:sz w:val="24"/>
          <w:szCs w:val="24"/>
          <w:lang w:val="ru-RU"/>
        </w:rPr>
        <w:t>метапредметные</w:t>
      </w:r>
      <w:proofErr w:type="spellEnd"/>
      <w:r w:rsidRPr="005134E9">
        <w:rPr>
          <w:rFonts w:ascii="Times New Roman" w:hAnsi="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1. Патриотическое воспитание: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2. Гражданское воспитание: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134E9">
        <w:rPr>
          <w:rFonts w:ascii="Times New Roman" w:hAnsi="Times New Roman"/>
          <w:color w:val="000000"/>
          <w:sz w:val="24"/>
          <w:szCs w:val="24"/>
          <w:lang w:val="ru-RU"/>
        </w:rPr>
        <w:t>волонтёрство</w:t>
      </w:r>
      <w:proofErr w:type="spellEnd"/>
      <w:r w:rsidRPr="005134E9">
        <w:rPr>
          <w:rFonts w:ascii="Times New Roman" w:hAnsi="Times New Roman"/>
          <w:color w:val="000000"/>
          <w:sz w:val="24"/>
          <w:szCs w:val="24"/>
          <w:lang w:val="ru-RU"/>
        </w:rPr>
        <w:t>, помощь людям, нуждающимся в ней);</w:t>
      </w:r>
    </w:p>
    <w:p w:rsidR="00D56E5A" w:rsidRPr="005134E9" w:rsidRDefault="007A34FC">
      <w:pPr>
        <w:spacing w:after="0" w:line="264" w:lineRule="auto"/>
        <w:ind w:firstLine="600"/>
        <w:jc w:val="both"/>
        <w:rPr>
          <w:sz w:val="24"/>
          <w:szCs w:val="24"/>
          <w:lang w:val="ru-RU"/>
        </w:rPr>
      </w:pP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3. Духовно-нравственное воспитание: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4. Эстетическое воспитание: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5.</w:t>
      </w:r>
      <w:r w:rsidRPr="005134E9">
        <w:rPr>
          <w:rFonts w:ascii="Times New Roman" w:hAnsi="Times New Roman"/>
          <w:color w:val="000000"/>
          <w:sz w:val="24"/>
          <w:szCs w:val="24"/>
          <w:lang w:val="ru-RU"/>
        </w:rPr>
        <w:t xml:space="preserve"> </w:t>
      </w:r>
      <w:r w:rsidRPr="005134E9">
        <w:rPr>
          <w:rFonts w:ascii="Times New Roman" w:hAnsi="Times New Roman"/>
          <w:b/>
          <w:color w:val="000000"/>
          <w:sz w:val="24"/>
          <w:szCs w:val="24"/>
          <w:lang w:val="ru-RU"/>
        </w:rPr>
        <w:t>Ценности научного познания: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6.</w:t>
      </w:r>
      <w:r w:rsidRPr="005134E9">
        <w:rPr>
          <w:rFonts w:ascii="Times New Roman" w:hAnsi="Times New Roman"/>
          <w:color w:val="000000"/>
          <w:sz w:val="24"/>
          <w:szCs w:val="24"/>
          <w:lang w:val="ru-RU"/>
        </w:rPr>
        <w:t xml:space="preserve"> </w:t>
      </w:r>
      <w:r w:rsidRPr="005134E9">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умение принимать себя и других, не осуждая;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D56E5A" w:rsidRPr="005134E9" w:rsidRDefault="007A34FC">
      <w:pPr>
        <w:spacing w:after="0" w:line="264" w:lineRule="auto"/>
        <w:ind w:firstLine="600"/>
        <w:jc w:val="both"/>
        <w:rPr>
          <w:sz w:val="24"/>
          <w:szCs w:val="24"/>
          <w:lang w:val="ru-RU"/>
        </w:rPr>
      </w:pP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7. Трудовое воспитание: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8. Экологическое воспитание: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b/>
          <w:color w:val="000000"/>
          <w:sz w:val="24"/>
          <w:szCs w:val="24"/>
          <w:lang w:val="ru-RU"/>
        </w:rPr>
        <w:t>МЕТАПРЕДМЕТНЫЕ РЕЗУЛЬТАТЫ</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proofErr w:type="spellStart"/>
      <w:r w:rsidRPr="005134E9">
        <w:rPr>
          <w:rFonts w:ascii="Times New Roman" w:hAnsi="Times New Roman"/>
          <w:color w:val="000000"/>
          <w:sz w:val="24"/>
          <w:szCs w:val="24"/>
          <w:lang w:val="ru-RU"/>
        </w:rPr>
        <w:t>Метапредметные</w:t>
      </w:r>
      <w:proofErr w:type="spellEnd"/>
      <w:r w:rsidRPr="005134E9">
        <w:rPr>
          <w:rFonts w:ascii="Times New Roman" w:hAnsi="Times New Roman"/>
          <w:color w:val="000000"/>
          <w:sz w:val="24"/>
          <w:szCs w:val="24"/>
          <w:lang w:val="ru-RU"/>
        </w:rPr>
        <w:t xml:space="preserve"> результаты характеризуют </w:t>
      </w: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у обучающихся </w:t>
      </w:r>
      <w:proofErr w:type="spellStart"/>
      <w:r w:rsidRPr="005134E9">
        <w:rPr>
          <w:rFonts w:ascii="Times New Roman" w:hAnsi="Times New Roman"/>
          <w:color w:val="000000"/>
          <w:sz w:val="24"/>
          <w:szCs w:val="24"/>
          <w:lang w:val="ru-RU"/>
        </w:rPr>
        <w:t>межпредметных</w:t>
      </w:r>
      <w:proofErr w:type="spellEnd"/>
      <w:r w:rsidRPr="005134E9">
        <w:rPr>
          <w:rFonts w:ascii="Times New Roman" w:hAnsi="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56E5A" w:rsidRPr="005134E9" w:rsidRDefault="007A34FC">
      <w:pPr>
        <w:spacing w:after="0" w:line="264" w:lineRule="auto"/>
        <w:ind w:firstLine="600"/>
        <w:jc w:val="both"/>
        <w:rPr>
          <w:sz w:val="24"/>
          <w:szCs w:val="24"/>
          <w:lang w:val="ru-RU"/>
        </w:rPr>
      </w:pPr>
      <w:proofErr w:type="spellStart"/>
      <w:r w:rsidRPr="005134E9">
        <w:rPr>
          <w:rFonts w:ascii="Times New Roman" w:hAnsi="Times New Roman"/>
          <w:color w:val="000000"/>
          <w:sz w:val="24"/>
          <w:szCs w:val="24"/>
          <w:lang w:val="ru-RU"/>
        </w:rPr>
        <w:t>Метапредметные</w:t>
      </w:r>
      <w:proofErr w:type="spellEnd"/>
      <w:r w:rsidRPr="005134E9">
        <w:rPr>
          <w:rFonts w:ascii="Times New Roman" w:hAnsi="Times New Roman"/>
          <w:color w:val="000000"/>
          <w:sz w:val="24"/>
          <w:szCs w:val="24"/>
          <w:lang w:val="ru-RU"/>
        </w:rPr>
        <w:t xml:space="preserve"> результаты, формируемые в ходе изучения учебного предмета ОБЖ, должны отражать:</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1. Овладение универсальными познавательными действи­ями.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t>Базовые логические действия: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выявлять и характеризовать существенные признаки объектов (явлений);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t>Базовые исследовательские действия: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lastRenderedPageBreak/>
        <w:t>Работа с информацией: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эффективно запоминать и систематизировать информацию.</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Овладение системой универсальных познавательных действий обеспечивает </w:t>
      </w: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когнитивных навыков обучающихся.</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2. Овладение универсальными коммуникативными действи­ями.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t>Общение: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t>Совместная деятельность (сотрудничество):</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Овладение системой универсальных коммуникативных действий обеспечивает </w:t>
      </w: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социальных навыков и эмоционального интеллекта обучающихся.</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3. Овладение универсальными учебными регулятивными действиями.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lastRenderedPageBreak/>
        <w:t>Самоорганизация: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t>Самоконтроль (рефлексия):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причины достижения (</w:t>
      </w:r>
      <w:proofErr w:type="spellStart"/>
      <w:r w:rsidRPr="005134E9">
        <w:rPr>
          <w:rFonts w:ascii="Times New Roman" w:hAnsi="Times New Roman"/>
          <w:color w:val="000000"/>
          <w:sz w:val="24"/>
          <w:szCs w:val="24"/>
          <w:lang w:val="ru-RU"/>
        </w:rPr>
        <w:t>недостижения</w:t>
      </w:r>
      <w:proofErr w:type="spellEnd"/>
      <w:r w:rsidRPr="005134E9">
        <w:rPr>
          <w:rFonts w:ascii="Times New Roman" w:hAnsi="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оценивать соответствие результата цели и условиям.</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t>Эмоциональный интеллект:</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u w:val="single"/>
          <w:lang w:val="ru-RU"/>
        </w:rPr>
        <w:t>Принятие себя и других: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b/>
          <w:color w:val="000000"/>
          <w:sz w:val="24"/>
          <w:szCs w:val="24"/>
          <w:lang w:val="ru-RU"/>
        </w:rPr>
        <w:t>ПРЕДМЕТНЫЕ РЕЗУЛЬТАТЫ</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Предметные результаты характеризуют </w:t>
      </w:r>
      <w:proofErr w:type="spellStart"/>
      <w:r w:rsidRPr="005134E9">
        <w:rPr>
          <w:rFonts w:ascii="Times New Roman" w:hAnsi="Times New Roman"/>
          <w:color w:val="000000"/>
          <w:sz w:val="24"/>
          <w:szCs w:val="24"/>
          <w:lang w:val="ru-RU"/>
        </w:rPr>
        <w:t>сформированностью</w:t>
      </w:r>
      <w:proofErr w:type="spellEnd"/>
      <w:r w:rsidRPr="005134E9">
        <w:rPr>
          <w:rFonts w:ascii="Times New Roman" w:hAnsi="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5134E9">
        <w:rPr>
          <w:rFonts w:ascii="Times New Roman" w:hAnsi="Times New Roman"/>
          <w:color w:val="000000"/>
          <w:sz w:val="24"/>
          <w:szCs w:val="24"/>
          <w:lang w:val="ru-RU"/>
        </w:rPr>
        <w:t>антиэкстремистского</w:t>
      </w:r>
      <w:proofErr w:type="spellEnd"/>
      <w:r w:rsidRPr="005134E9">
        <w:rPr>
          <w:rFonts w:ascii="Times New Roman" w:hAnsi="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lastRenderedPageBreak/>
        <w:t>По учебному предмету «Основы безопасности жизнедеятельности»: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1) </w:t>
      </w: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2) </w:t>
      </w: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3) </w:t>
      </w: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5) </w:t>
      </w:r>
      <w:proofErr w:type="spellStart"/>
      <w:r w:rsidRPr="005134E9">
        <w:rPr>
          <w:rFonts w:ascii="Times New Roman" w:hAnsi="Times New Roman"/>
          <w:color w:val="000000"/>
          <w:sz w:val="24"/>
          <w:szCs w:val="24"/>
          <w:lang w:val="ru-RU"/>
        </w:rPr>
        <w:t>сформированность</w:t>
      </w:r>
      <w:proofErr w:type="spellEnd"/>
      <w:r w:rsidRPr="005134E9">
        <w:rPr>
          <w:rFonts w:ascii="Times New Roman" w:hAnsi="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10)</w:t>
      </w:r>
      <w:r w:rsidRPr="005134E9">
        <w:rPr>
          <w:rFonts w:ascii="Times New Roman" w:hAnsi="Times New Roman"/>
          <w:color w:val="000000"/>
          <w:sz w:val="24"/>
          <w:szCs w:val="24"/>
          <w:lang w:val="ru-RU"/>
        </w:rPr>
        <w:t> </w:t>
      </w:r>
      <w:r w:rsidRPr="005134E9">
        <w:rPr>
          <w:rFonts w:ascii="Times New Roman" w:hAnsi="Times New Roman"/>
          <w:color w:val="000000"/>
          <w:sz w:val="24"/>
          <w:szCs w:val="24"/>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D56E5A" w:rsidRPr="005134E9" w:rsidRDefault="00D56E5A">
      <w:pPr>
        <w:spacing w:after="0" w:line="264" w:lineRule="auto"/>
        <w:ind w:left="120"/>
        <w:jc w:val="both"/>
        <w:rPr>
          <w:sz w:val="24"/>
          <w:szCs w:val="24"/>
          <w:lang w:val="ru-RU"/>
        </w:rPr>
      </w:pPr>
    </w:p>
    <w:p w:rsidR="006E66CD" w:rsidRDefault="006E66CD">
      <w:pPr>
        <w:spacing w:after="0" w:line="264" w:lineRule="auto"/>
        <w:ind w:left="120"/>
        <w:jc w:val="both"/>
        <w:rPr>
          <w:rFonts w:ascii="Times New Roman" w:hAnsi="Times New Roman"/>
          <w:b/>
          <w:color w:val="000000"/>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b/>
          <w:color w:val="000000"/>
          <w:sz w:val="24"/>
          <w:szCs w:val="24"/>
          <w:lang w:val="ru-RU"/>
        </w:rPr>
        <w:lastRenderedPageBreak/>
        <w:t>8 КЛАСС</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1 «Культура безопасности жизнедеятельности в современном обществе»</w:t>
      </w:r>
      <w:r w:rsidRPr="005134E9">
        <w:rPr>
          <w:rFonts w:ascii="Times New Roman" w:hAnsi="Times New Roman"/>
          <w:color w:val="000000"/>
          <w:sz w:val="24"/>
          <w:szCs w:val="24"/>
          <w:lang w:val="ru-RU"/>
        </w:rPr>
        <w:t>:</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раскрывать общие принципы безопасного поведения.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2 «Безопасность в быту»: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особенности жизнеобеспечения жилища;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распознавать ситуации криминального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ситуациях криминального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3 «Безопасность на транспорте»: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4 «Безопасность в общественных местах»: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знать правила информирования экстренных служб;</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эвакуироваться из общественных мест и зданий;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5 «Безопасность в природной среде»: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безопасного поведения на природе;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правила само- и взаимопомощи терпящим бедствие на воде;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знать и применять способы подачи сигнала о помощи.</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6 «Здоровье и как его сохранить. Основы медицинских знаний»: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факторы, влияющие на здоровье человека;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сформировать негативное отношение к вредным привычкам (</w:t>
      </w:r>
      <w:proofErr w:type="spellStart"/>
      <w:r w:rsidRPr="005134E9">
        <w:rPr>
          <w:rFonts w:ascii="Times New Roman" w:hAnsi="Times New Roman"/>
          <w:color w:val="000000"/>
          <w:sz w:val="24"/>
          <w:szCs w:val="24"/>
          <w:lang w:val="ru-RU"/>
        </w:rPr>
        <w:t>табакокурение</w:t>
      </w:r>
      <w:proofErr w:type="spellEnd"/>
      <w:r w:rsidRPr="005134E9">
        <w:rPr>
          <w:rFonts w:ascii="Times New Roman" w:hAnsi="Times New Roman"/>
          <w:color w:val="000000"/>
          <w:sz w:val="24"/>
          <w:szCs w:val="24"/>
          <w:lang w:val="ru-RU"/>
        </w:rPr>
        <w:t>, алкоголизм, наркомания, игровая зависимость);</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оказывать первую помощь и самопомощь при неотложных состояниях.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7 «Безопасность в социуме»: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lastRenderedPageBreak/>
        <w:t>Модуль № 8 «Безопасность в информационном пространстве»: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приводить примеры информационных и компьютерных угроз;</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владеть принципами безопасного использования Интернета;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предупреждать возникновение сложных и опасных ситуаций;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5134E9">
        <w:rPr>
          <w:rFonts w:ascii="Times New Roman" w:hAnsi="Times New Roman"/>
          <w:color w:val="000000"/>
          <w:sz w:val="24"/>
          <w:szCs w:val="24"/>
          <w:lang w:val="ru-RU"/>
        </w:rPr>
        <w:t>игромания</w:t>
      </w:r>
      <w:proofErr w:type="spellEnd"/>
      <w:r w:rsidRPr="005134E9">
        <w:rPr>
          <w:rFonts w:ascii="Times New Roman" w:hAnsi="Times New Roman"/>
          <w:color w:val="000000"/>
          <w:sz w:val="24"/>
          <w:szCs w:val="24"/>
          <w:lang w:val="ru-RU"/>
        </w:rPr>
        <w:t>, деструктивные сообщества в социальных сетях).</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9 «Основы противодействия экстремизму и терроризму»: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понятия экстремизма, терроризма, их причины и последствия;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left="120"/>
        <w:jc w:val="both"/>
        <w:rPr>
          <w:sz w:val="24"/>
          <w:szCs w:val="24"/>
          <w:lang w:val="ru-RU"/>
        </w:rPr>
      </w:pPr>
      <w:r w:rsidRPr="005134E9">
        <w:rPr>
          <w:rFonts w:ascii="Times New Roman" w:hAnsi="Times New Roman"/>
          <w:b/>
          <w:color w:val="000000"/>
          <w:sz w:val="24"/>
          <w:szCs w:val="24"/>
          <w:lang w:val="ru-RU"/>
        </w:rPr>
        <w:t>9 КЛАСС</w:t>
      </w:r>
    </w:p>
    <w:p w:rsidR="00D56E5A" w:rsidRPr="005134E9" w:rsidRDefault="00D56E5A">
      <w:pPr>
        <w:spacing w:after="0" w:line="264" w:lineRule="auto"/>
        <w:ind w:left="120"/>
        <w:jc w:val="both"/>
        <w:rPr>
          <w:sz w:val="24"/>
          <w:szCs w:val="24"/>
          <w:lang w:val="ru-RU"/>
        </w:rPr>
      </w:pP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2 «Безопасность в быту»: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3 «Безопасность на транспорте»: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4 «Безопасность в общественных местах»: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знать правила информирования экстренных служб;</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5 «Безопасность в природной среде»: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правила само- и взаимопомощи терпящим бедствие на воде;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знать и применять способы подачи сигнала о помощи.</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6 «Здоровье и как его сохранить. Основы медицинских знаний»: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оказывать первую помощь и самопомощь при неотложных состояниях.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7 «Безопасность в социуме»: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приводить примеры межличностного и группового конфликта;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способы избегания и разрешения конфликтных ситуаций;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характеризовать опасные проявления конфликтов (в том числе насилие, </w:t>
      </w:r>
      <w:proofErr w:type="spellStart"/>
      <w:r w:rsidRPr="005134E9">
        <w:rPr>
          <w:rFonts w:ascii="Times New Roman" w:hAnsi="Times New Roman"/>
          <w:color w:val="000000"/>
          <w:sz w:val="24"/>
          <w:szCs w:val="24"/>
          <w:lang w:val="ru-RU"/>
        </w:rPr>
        <w:t>буллинг</w:t>
      </w:r>
      <w:proofErr w:type="spellEnd"/>
      <w:r w:rsidRPr="005134E9">
        <w:rPr>
          <w:rFonts w:ascii="Times New Roman" w:hAnsi="Times New Roman"/>
          <w:color w:val="000000"/>
          <w:sz w:val="24"/>
          <w:szCs w:val="24"/>
          <w:lang w:val="ru-RU"/>
        </w:rPr>
        <w:t xml:space="preserve"> (травля));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lastRenderedPageBreak/>
        <w:t>Модуль № 8 «Безопасность в информационном пространстве»: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5134E9">
        <w:rPr>
          <w:rFonts w:ascii="Times New Roman" w:hAnsi="Times New Roman"/>
          <w:color w:val="000000"/>
          <w:sz w:val="24"/>
          <w:szCs w:val="24"/>
          <w:lang w:val="ru-RU"/>
        </w:rPr>
        <w:t>игромания</w:t>
      </w:r>
      <w:proofErr w:type="spellEnd"/>
      <w:r w:rsidRPr="005134E9">
        <w:rPr>
          <w:rFonts w:ascii="Times New Roman" w:hAnsi="Times New Roman"/>
          <w:color w:val="000000"/>
          <w:sz w:val="24"/>
          <w:szCs w:val="24"/>
          <w:lang w:val="ru-RU"/>
        </w:rPr>
        <w:t>, деструктивные сообщества в социальных сетях).</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9 «Основы противодействия экстремизму и терроризму»:</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понятия экстремизма, терроризма, их причины и последствия;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D56E5A" w:rsidRPr="005134E9" w:rsidRDefault="007A34FC">
      <w:pPr>
        <w:spacing w:after="0" w:line="264" w:lineRule="auto"/>
        <w:ind w:firstLine="600"/>
        <w:jc w:val="both"/>
        <w:rPr>
          <w:sz w:val="24"/>
          <w:szCs w:val="24"/>
          <w:lang w:val="ru-RU"/>
        </w:rPr>
      </w:pPr>
      <w:r w:rsidRPr="005134E9">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владеть способами антикоррупционного поведения с учётом возрастных обязанностей;</w:t>
      </w:r>
    </w:p>
    <w:p w:rsidR="00D56E5A" w:rsidRPr="005134E9" w:rsidRDefault="007A34FC">
      <w:pPr>
        <w:spacing w:after="0" w:line="264" w:lineRule="auto"/>
        <w:ind w:firstLine="600"/>
        <w:jc w:val="both"/>
        <w:rPr>
          <w:sz w:val="24"/>
          <w:szCs w:val="24"/>
          <w:lang w:val="ru-RU"/>
        </w:rPr>
      </w:pPr>
      <w:r w:rsidRPr="005134E9">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D56E5A" w:rsidRPr="005134E9" w:rsidRDefault="00D56E5A">
      <w:pPr>
        <w:rPr>
          <w:lang w:val="ru-RU"/>
        </w:rPr>
        <w:sectPr w:rsidR="00D56E5A" w:rsidRPr="005134E9">
          <w:pgSz w:w="11906" w:h="16383"/>
          <w:pgMar w:top="1134" w:right="850" w:bottom="1134" w:left="1701" w:header="720" w:footer="720" w:gutter="0"/>
          <w:cols w:space="720"/>
        </w:sectPr>
      </w:pPr>
    </w:p>
    <w:p w:rsidR="00D56E5A" w:rsidRDefault="007A34FC">
      <w:pPr>
        <w:spacing w:after="0"/>
        <w:ind w:left="120"/>
      </w:pPr>
      <w:bookmarkStart w:id="5" w:name="block-1098929"/>
      <w:bookmarkEnd w:id="4"/>
      <w:r w:rsidRPr="005134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6E5A" w:rsidRDefault="007A34FC">
      <w:pPr>
        <w:spacing w:after="0"/>
        <w:ind w:left="120"/>
      </w:pPr>
      <w:r>
        <w:rPr>
          <w:rFonts w:ascii="Times New Roman" w:hAnsi="Times New Roman"/>
          <w:b/>
          <w:color w:val="000000"/>
          <w:sz w:val="28"/>
        </w:rPr>
        <w:t xml:space="preserve"> 8 КЛАСС </w:t>
      </w:r>
    </w:p>
    <w:tbl>
      <w:tblPr>
        <w:tblW w:w="1291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5519"/>
        <w:gridCol w:w="1785"/>
        <w:gridCol w:w="2165"/>
        <w:gridCol w:w="2246"/>
      </w:tblGrid>
      <w:tr w:rsidR="0062153D" w:rsidTr="0062153D">
        <w:trPr>
          <w:trHeight w:val="145"/>
          <w:tblCellSpacing w:w="20" w:type="nil"/>
        </w:trPr>
        <w:tc>
          <w:tcPr>
            <w:tcW w:w="1197" w:type="dxa"/>
            <w:vMerge w:val="restart"/>
            <w:tcMar>
              <w:top w:w="50" w:type="dxa"/>
              <w:left w:w="100" w:type="dxa"/>
            </w:tcMar>
            <w:vAlign w:val="center"/>
          </w:tcPr>
          <w:p w:rsidR="0062153D" w:rsidRDefault="0062153D">
            <w:pPr>
              <w:spacing w:after="0"/>
              <w:ind w:left="135"/>
            </w:pPr>
            <w:r>
              <w:rPr>
                <w:rFonts w:ascii="Times New Roman" w:hAnsi="Times New Roman"/>
                <w:b/>
                <w:color w:val="000000"/>
                <w:sz w:val="24"/>
              </w:rPr>
              <w:t xml:space="preserve">№ п/п </w:t>
            </w:r>
          </w:p>
          <w:p w:rsidR="0062153D" w:rsidRDefault="0062153D">
            <w:pPr>
              <w:spacing w:after="0"/>
              <w:ind w:left="135"/>
            </w:pPr>
          </w:p>
        </w:tc>
        <w:tc>
          <w:tcPr>
            <w:tcW w:w="5519" w:type="dxa"/>
            <w:vMerge w:val="restart"/>
            <w:tcMar>
              <w:top w:w="50" w:type="dxa"/>
              <w:left w:w="100" w:type="dxa"/>
            </w:tcMar>
            <w:vAlign w:val="center"/>
          </w:tcPr>
          <w:p w:rsidR="0062153D" w:rsidRDefault="006215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153D" w:rsidRDefault="0062153D">
            <w:pPr>
              <w:spacing w:after="0"/>
              <w:ind w:left="135"/>
            </w:pPr>
          </w:p>
        </w:tc>
        <w:tc>
          <w:tcPr>
            <w:tcW w:w="0" w:type="auto"/>
            <w:gridSpan w:val="3"/>
            <w:tcMar>
              <w:top w:w="50" w:type="dxa"/>
              <w:left w:w="100" w:type="dxa"/>
            </w:tcMar>
            <w:vAlign w:val="center"/>
          </w:tcPr>
          <w:p w:rsidR="0062153D" w:rsidRDefault="006215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2153D" w:rsidTr="0062153D">
        <w:trPr>
          <w:trHeight w:val="145"/>
          <w:tblCellSpacing w:w="20" w:type="nil"/>
        </w:trPr>
        <w:tc>
          <w:tcPr>
            <w:tcW w:w="0" w:type="auto"/>
            <w:vMerge/>
            <w:tcBorders>
              <w:top w:val="nil"/>
            </w:tcBorders>
            <w:tcMar>
              <w:top w:w="50" w:type="dxa"/>
              <w:left w:w="100" w:type="dxa"/>
            </w:tcMar>
          </w:tcPr>
          <w:p w:rsidR="0062153D" w:rsidRDefault="0062153D"/>
        </w:tc>
        <w:tc>
          <w:tcPr>
            <w:tcW w:w="0" w:type="auto"/>
            <w:vMerge/>
            <w:tcBorders>
              <w:top w:val="nil"/>
            </w:tcBorders>
            <w:tcMar>
              <w:top w:w="50" w:type="dxa"/>
              <w:left w:w="100" w:type="dxa"/>
            </w:tcMar>
          </w:tcPr>
          <w:p w:rsidR="0062153D" w:rsidRDefault="0062153D"/>
        </w:tc>
        <w:tc>
          <w:tcPr>
            <w:tcW w:w="1785" w:type="dxa"/>
            <w:tcMar>
              <w:top w:w="50" w:type="dxa"/>
              <w:left w:w="100" w:type="dxa"/>
            </w:tcMar>
            <w:vAlign w:val="center"/>
          </w:tcPr>
          <w:p w:rsidR="0062153D" w:rsidRDefault="006215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153D" w:rsidRDefault="0062153D">
            <w:pPr>
              <w:spacing w:after="0"/>
              <w:ind w:left="135"/>
            </w:pPr>
          </w:p>
        </w:tc>
        <w:tc>
          <w:tcPr>
            <w:tcW w:w="2165" w:type="dxa"/>
            <w:tcMar>
              <w:top w:w="50" w:type="dxa"/>
              <w:left w:w="100" w:type="dxa"/>
            </w:tcMar>
            <w:vAlign w:val="center"/>
          </w:tcPr>
          <w:p w:rsidR="0062153D" w:rsidRDefault="006215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153D" w:rsidRDefault="0062153D">
            <w:pPr>
              <w:spacing w:after="0"/>
              <w:ind w:left="135"/>
            </w:pPr>
          </w:p>
        </w:tc>
        <w:tc>
          <w:tcPr>
            <w:tcW w:w="2246" w:type="dxa"/>
            <w:tcMar>
              <w:top w:w="50" w:type="dxa"/>
              <w:left w:w="100" w:type="dxa"/>
            </w:tcMar>
            <w:vAlign w:val="center"/>
          </w:tcPr>
          <w:p w:rsidR="0062153D" w:rsidRDefault="006215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153D" w:rsidRDefault="0062153D">
            <w:pPr>
              <w:spacing w:after="0"/>
              <w:ind w:left="135"/>
            </w:pP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1</w:t>
            </w:r>
          </w:p>
        </w:tc>
        <w:tc>
          <w:tcPr>
            <w:tcW w:w="5519"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"Культура безопасности жизнедеятельности в современном обществе"</w:t>
            </w:r>
          </w:p>
        </w:tc>
        <w:tc>
          <w:tcPr>
            <w:tcW w:w="1785"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65" w:type="dxa"/>
            <w:tcMar>
              <w:top w:w="50" w:type="dxa"/>
              <w:left w:w="100" w:type="dxa"/>
            </w:tcMar>
            <w:vAlign w:val="center"/>
          </w:tcPr>
          <w:p w:rsidR="0062153D" w:rsidRDefault="0062153D">
            <w:pPr>
              <w:spacing w:after="0"/>
              <w:ind w:left="135"/>
              <w:jc w:val="center"/>
            </w:pPr>
          </w:p>
        </w:tc>
        <w:tc>
          <w:tcPr>
            <w:tcW w:w="2246" w:type="dxa"/>
            <w:tcMar>
              <w:top w:w="50" w:type="dxa"/>
              <w:left w:w="100" w:type="dxa"/>
            </w:tcMar>
            <w:vAlign w:val="center"/>
          </w:tcPr>
          <w:p w:rsidR="0062153D" w:rsidRDefault="0062153D">
            <w:pPr>
              <w:spacing w:after="0"/>
              <w:ind w:left="135"/>
              <w:jc w:val="center"/>
            </w:pP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2</w:t>
            </w:r>
          </w:p>
        </w:tc>
        <w:tc>
          <w:tcPr>
            <w:tcW w:w="5519" w:type="dxa"/>
            <w:tcMar>
              <w:top w:w="50" w:type="dxa"/>
              <w:left w:w="100" w:type="dxa"/>
            </w:tcMar>
            <w:vAlign w:val="center"/>
          </w:tcPr>
          <w:p w:rsidR="0062153D" w:rsidRDefault="006215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785"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6 </w:t>
            </w:r>
          </w:p>
        </w:tc>
        <w:tc>
          <w:tcPr>
            <w:tcW w:w="2165" w:type="dxa"/>
            <w:tcMar>
              <w:top w:w="50" w:type="dxa"/>
              <w:left w:w="100" w:type="dxa"/>
            </w:tcMar>
            <w:vAlign w:val="center"/>
          </w:tcPr>
          <w:p w:rsidR="0062153D" w:rsidRDefault="0062153D">
            <w:pPr>
              <w:spacing w:after="0"/>
              <w:ind w:left="135"/>
              <w:jc w:val="center"/>
            </w:pPr>
          </w:p>
        </w:tc>
        <w:tc>
          <w:tcPr>
            <w:tcW w:w="2246"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2 </w:t>
            </w: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3</w:t>
            </w:r>
          </w:p>
        </w:tc>
        <w:tc>
          <w:tcPr>
            <w:tcW w:w="5519" w:type="dxa"/>
            <w:tcMar>
              <w:top w:w="50" w:type="dxa"/>
              <w:left w:w="100" w:type="dxa"/>
            </w:tcMar>
            <w:vAlign w:val="center"/>
          </w:tcPr>
          <w:p w:rsidR="0062153D" w:rsidRDefault="006215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785"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4 </w:t>
            </w:r>
          </w:p>
        </w:tc>
        <w:tc>
          <w:tcPr>
            <w:tcW w:w="2165" w:type="dxa"/>
            <w:tcMar>
              <w:top w:w="50" w:type="dxa"/>
              <w:left w:w="100" w:type="dxa"/>
            </w:tcMar>
            <w:vAlign w:val="center"/>
          </w:tcPr>
          <w:p w:rsidR="0062153D" w:rsidRDefault="0062153D">
            <w:pPr>
              <w:spacing w:after="0"/>
              <w:ind w:left="135"/>
              <w:jc w:val="center"/>
            </w:pPr>
          </w:p>
        </w:tc>
        <w:tc>
          <w:tcPr>
            <w:tcW w:w="2246"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4</w:t>
            </w:r>
          </w:p>
        </w:tc>
        <w:tc>
          <w:tcPr>
            <w:tcW w:w="5519"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"Безопасность в общественных местах"</w:t>
            </w:r>
          </w:p>
        </w:tc>
        <w:tc>
          <w:tcPr>
            <w:tcW w:w="1785"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65" w:type="dxa"/>
            <w:tcMar>
              <w:top w:w="50" w:type="dxa"/>
              <w:left w:w="100" w:type="dxa"/>
            </w:tcMar>
            <w:vAlign w:val="center"/>
          </w:tcPr>
          <w:p w:rsidR="0062153D" w:rsidRDefault="0062153D">
            <w:pPr>
              <w:spacing w:after="0"/>
              <w:ind w:left="135"/>
              <w:jc w:val="center"/>
            </w:pPr>
          </w:p>
        </w:tc>
        <w:tc>
          <w:tcPr>
            <w:tcW w:w="2246"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5</w:t>
            </w:r>
          </w:p>
        </w:tc>
        <w:tc>
          <w:tcPr>
            <w:tcW w:w="5519"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"Безопасность в природной среде"</w:t>
            </w:r>
          </w:p>
        </w:tc>
        <w:tc>
          <w:tcPr>
            <w:tcW w:w="1785"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65" w:type="dxa"/>
            <w:tcMar>
              <w:top w:w="50" w:type="dxa"/>
              <w:left w:w="100" w:type="dxa"/>
            </w:tcMar>
            <w:vAlign w:val="center"/>
          </w:tcPr>
          <w:p w:rsidR="0062153D" w:rsidRDefault="0062153D">
            <w:pPr>
              <w:spacing w:after="0"/>
              <w:ind w:left="135"/>
              <w:jc w:val="center"/>
            </w:pPr>
          </w:p>
        </w:tc>
        <w:tc>
          <w:tcPr>
            <w:tcW w:w="2246"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6</w:t>
            </w:r>
          </w:p>
        </w:tc>
        <w:tc>
          <w:tcPr>
            <w:tcW w:w="5519" w:type="dxa"/>
            <w:tcMar>
              <w:top w:w="50" w:type="dxa"/>
              <w:left w:w="100" w:type="dxa"/>
            </w:tcMar>
            <w:vAlign w:val="center"/>
          </w:tcPr>
          <w:p w:rsidR="0062153D" w:rsidRDefault="0062153D">
            <w:pPr>
              <w:spacing w:after="0"/>
              <w:ind w:left="135"/>
            </w:pPr>
            <w:r w:rsidRPr="005134E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785"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7 </w:t>
            </w:r>
          </w:p>
        </w:tc>
        <w:tc>
          <w:tcPr>
            <w:tcW w:w="2165"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c>
          <w:tcPr>
            <w:tcW w:w="2246"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2 </w:t>
            </w: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7</w:t>
            </w:r>
          </w:p>
        </w:tc>
        <w:tc>
          <w:tcPr>
            <w:tcW w:w="5519" w:type="dxa"/>
            <w:tcMar>
              <w:top w:w="50" w:type="dxa"/>
              <w:left w:w="100" w:type="dxa"/>
            </w:tcMar>
            <w:vAlign w:val="center"/>
          </w:tcPr>
          <w:p w:rsidR="0062153D" w:rsidRDefault="006215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785"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3 </w:t>
            </w:r>
          </w:p>
        </w:tc>
        <w:tc>
          <w:tcPr>
            <w:tcW w:w="2165" w:type="dxa"/>
            <w:tcMar>
              <w:top w:w="50" w:type="dxa"/>
              <w:left w:w="100" w:type="dxa"/>
            </w:tcMar>
            <w:vAlign w:val="center"/>
          </w:tcPr>
          <w:p w:rsidR="0062153D" w:rsidRDefault="0062153D">
            <w:pPr>
              <w:spacing w:after="0"/>
              <w:ind w:left="135"/>
              <w:jc w:val="center"/>
            </w:pPr>
          </w:p>
        </w:tc>
        <w:tc>
          <w:tcPr>
            <w:tcW w:w="2246"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8</w:t>
            </w:r>
          </w:p>
        </w:tc>
        <w:tc>
          <w:tcPr>
            <w:tcW w:w="5519"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"Безопасность в информационном пространстве"</w:t>
            </w:r>
          </w:p>
        </w:tc>
        <w:tc>
          <w:tcPr>
            <w:tcW w:w="1785"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65" w:type="dxa"/>
            <w:tcMar>
              <w:top w:w="50" w:type="dxa"/>
              <w:left w:w="100" w:type="dxa"/>
            </w:tcMar>
            <w:vAlign w:val="center"/>
          </w:tcPr>
          <w:p w:rsidR="0062153D" w:rsidRDefault="0062153D">
            <w:pPr>
              <w:spacing w:after="0"/>
              <w:ind w:left="135"/>
              <w:jc w:val="center"/>
            </w:pPr>
          </w:p>
        </w:tc>
        <w:tc>
          <w:tcPr>
            <w:tcW w:w="2246"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5"/>
          <w:tblCellSpacing w:w="20" w:type="nil"/>
        </w:trPr>
        <w:tc>
          <w:tcPr>
            <w:tcW w:w="1197" w:type="dxa"/>
            <w:tcMar>
              <w:top w:w="50" w:type="dxa"/>
              <w:left w:w="100" w:type="dxa"/>
            </w:tcMar>
            <w:vAlign w:val="center"/>
          </w:tcPr>
          <w:p w:rsidR="0062153D" w:rsidRDefault="0062153D">
            <w:pPr>
              <w:spacing w:after="0"/>
            </w:pPr>
            <w:r>
              <w:rPr>
                <w:rFonts w:ascii="Times New Roman" w:hAnsi="Times New Roman"/>
                <w:color w:val="000000"/>
                <w:sz w:val="24"/>
              </w:rPr>
              <w:t>9</w:t>
            </w:r>
          </w:p>
        </w:tc>
        <w:tc>
          <w:tcPr>
            <w:tcW w:w="5519"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"Основы противодействия экстремизму и терроризму"</w:t>
            </w:r>
          </w:p>
        </w:tc>
        <w:tc>
          <w:tcPr>
            <w:tcW w:w="1785"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65"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c>
          <w:tcPr>
            <w:tcW w:w="2246" w:type="dxa"/>
            <w:tcMar>
              <w:top w:w="50" w:type="dxa"/>
              <w:left w:w="100" w:type="dxa"/>
            </w:tcMar>
            <w:vAlign w:val="center"/>
          </w:tcPr>
          <w:p w:rsidR="0062153D" w:rsidRDefault="0062153D">
            <w:pPr>
              <w:spacing w:after="0"/>
              <w:ind w:left="135"/>
              <w:jc w:val="center"/>
            </w:pPr>
          </w:p>
        </w:tc>
      </w:tr>
      <w:tr w:rsidR="0062153D" w:rsidTr="0062153D">
        <w:trPr>
          <w:trHeight w:val="145"/>
          <w:tblCellSpacing w:w="20" w:type="nil"/>
        </w:trPr>
        <w:tc>
          <w:tcPr>
            <w:tcW w:w="0" w:type="auto"/>
            <w:gridSpan w:val="2"/>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ОБЩЕЕ КОЛИЧЕСТВО ЧАСОВ ПО ПРОГРАММЕ</w:t>
            </w:r>
          </w:p>
        </w:tc>
        <w:tc>
          <w:tcPr>
            <w:tcW w:w="1785"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65"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2 </w:t>
            </w:r>
          </w:p>
        </w:tc>
        <w:tc>
          <w:tcPr>
            <w:tcW w:w="2246"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9 </w:t>
            </w:r>
          </w:p>
        </w:tc>
      </w:tr>
    </w:tbl>
    <w:p w:rsidR="00D56E5A" w:rsidRDefault="00D56E5A">
      <w:pPr>
        <w:sectPr w:rsidR="00D56E5A">
          <w:pgSz w:w="16383" w:h="11906" w:orient="landscape"/>
          <w:pgMar w:top="1134" w:right="850" w:bottom="1134" w:left="1701" w:header="720" w:footer="720" w:gutter="0"/>
          <w:cols w:space="720"/>
        </w:sectPr>
      </w:pPr>
    </w:p>
    <w:p w:rsidR="00D56E5A" w:rsidRDefault="007A34FC">
      <w:pPr>
        <w:spacing w:after="0"/>
        <w:ind w:left="120"/>
      </w:pPr>
      <w:r>
        <w:rPr>
          <w:rFonts w:ascii="Times New Roman" w:hAnsi="Times New Roman"/>
          <w:b/>
          <w:color w:val="000000"/>
          <w:sz w:val="28"/>
        </w:rPr>
        <w:lastRenderedPageBreak/>
        <w:t xml:space="preserve"> 9 КЛАСС </w:t>
      </w:r>
    </w:p>
    <w:tbl>
      <w:tblPr>
        <w:tblW w:w="1338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5570"/>
        <w:gridCol w:w="1904"/>
        <w:gridCol w:w="2233"/>
        <w:gridCol w:w="2317"/>
      </w:tblGrid>
      <w:tr w:rsidR="0062153D" w:rsidTr="0062153D">
        <w:trPr>
          <w:trHeight w:val="149"/>
          <w:tblCellSpacing w:w="20" w:type="nil"/>
        </w:trPr>
        <w:tc>
          <w:tcPr>
            <w:tcW w:w="1358" w:type="dxa"/>
            <w:vMerge w:val="restart"/>
            <w:tcMar>
              <w:top w:w="50" w:type="dxa"/>
              <w:left w:w="100" w:type="dxa"/>
            </w:tcMar>
            <w:vAlign w:val="center"/>
          </w:tcPr>
          <w:p w:rsidR="0062153D" w:rsidRDefault="0062153D">
            <w:pPr>
              <w:spacing w:after="0"/>
              <w:ind w:left="135"/>
            </w:pPr>
            <w:r>
              <w:rPr>
                <w:rFonts w:ascii="Times New Roman" w:hAnsi="Times New Roman"/>
                <w:b/>
                <w:color w:val="000000"/>
                <w:sz w:val="24"/>
              </w:rPr>
              <w:t xml:space="preserve">№ п/п </w:t>
            </w:r>
          </w:p>
          <w:p w:rsidR="0062153D" w:rsidRDefault="0062153D">
            <w:pPr>
              <w:spacing w:after="0"/>
              <w:ind w:left="135"/>
            </w:pPr>
          </w:p>
        </w:tc>
        <w:tc>
          <w:tcPr>
            <w:tcW w:w="5570" w:type="dxa"/>
            <w:vMerge w:val="restart"/>
            <w:tcMar>
              <w:top w:w="50" w:type="dxa"/>
              <w:left w:w="100" w:type="dxa"/>
            </w:tcMar>
            <w:vAlign w:val="center"/>
          </w:tcPr>
          <w:p w:rsidR="0062153D" w:rsidRDefault="0062153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153D" w:rsidRDefault="0062153D">
            <w:pPr>
              <w:spacing w:after="0"/>
              <w:ind w:left="135"/>
            </w:pPr>
          </w:p>
        </w:tc>
        <w:tc>
          <w:tcPr>
            <w:tcW w:w="0" w:type="auto"/>
            <w:gridSpan w:val="3"/>
            <w:tcMar>
              <w:top w:w="50" w:type="dxa"/>
              <w:left w:w="100" w:type="dxa"/>
            </w:tcMar>
            <w:vAlign w:val="center"/>
          </w:tcPr>
          <w:p w:rsidR="0062153D" w:rsidRDefault="006215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2153D" w:rsidTr="0062153D">
        <w:trPr>
          <w:trHeight w:val="149"/>
          <w:tblCellSpacing w:w="20" w:type="nil"/>
        </w:trPr>
        <w:tc>
          <w:tcPr>
            <w:tcW w:w="0" w:type="auto"/>
            <w:vMerge/>
            <w:tcBorders>
              <w:top w:val="nil"/>
            </w:tcBorders>
            <w:tcMar>
              <w:top w:w="50" w:type="dxa"/>
              <w:left w:w="100" w:type="dxa"/>
            </w:tcMar>
          </w:tcPr>
          <w:p w:rsidR="0062153D" w:rsidRDefault="0062153D"/>
        </w:tc>
        <w:tc>
          <w:tcPr>
            <w:tcW w:w="0" w:type="auto"/>
            <w:vMerge/>
            <w:tcBorders>
              <w:top w:val="nil"/>
            </w:tcBorders>
            <w:tcMar>
              <w:top w:w="50" w:type="dxa"/>
              <w:left w:w="100" w:type="dxa"/>
            </w:tcMar>
          </w:tcPr>
          <w:p w:rsidR="0062153D" w:rsidRDefault="0062153D"/>
        </w:tc>
        <w:tc>
          <w:tcPr>
            <w:tcW w:w="1904" w:type="dxa"/>
            <w:tcMar>
              <w:top w:w="50" w:type="dxa"/>
              <w:left w:w="100" w:type="dxa"/>
            </w:tcMar>
            <w:vAlign w:val="center"/>
          </w:tcPr>
          <w:p w:rsidR="0062153D" w:rsidRDefault="006215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153D" w:rsidRDefault="0062153D">
            <w:pPr>
              <w:spacing w:after="0"/>
              <w:ind w:left="135"/>
            </w:pPr>
          </w:p>
        </w:tc>
        <w:tc>
          <w:tcPr>
            <w:tcW w:w="2233" w:type="dxa"/>
            <w:tcMar>
              <w:top w:w="50" w:type="dxa"/>
              <w:left w:w="100" w:type="dxa"/>
            </w:tcMar>
            <w:vAlign w:val="center"/>
          </w:tcPr>
          <w:p w:rsidR="0062153D" w:rsidRDefault="006215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153D" w:rsidRDefault="0062153D">
            <w:pPr>
              <w:spacing w:after="0"/>
              <w:ind w:left="135"/>
            </w:pPr>
          </w:p>
        </w:tc>
        <w:tc>
          <w:tcPr>
            <w:tcW w:w="2317" w:type="dxa"/>
            <w:tcMar>
              <w:top w:w="50" w:type="dxa"/>
              <w:left w:w="100" w:type="dxa"/>
            </w:tcMar>
            <w:vAlign w:val="center"/>
          </w:tcPr>
          <w:p w:rsidR="0062153D" w:rsidRDefault="006215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153D" w:rsidRDefault="0062153D">
            <w:pPr>
              <w:spacing w:after="0"/>
              <w:ind w:left="135"/>
            </w:pP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1</w:t>
            </w:r>
          </w:p>
        </w:tc>
        <w:tc>
          <w:tcPr>
            <w:tcW w:w="5570" w:type="dxa"/>
            <w:tcMar>
              <w:top w:w="50" w:type="dxa"/>
              <w:left w:w="100" w:type="dxa"/>
            </w:tcMar>
            <w:vAlign w:val="center"/>
          </w:tcPr>
          <w:p w:rsidR="0062153D" w:rsidRDefault="006215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904"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62153D" w:rsidRDefault="0062153D">
            <w:pPr>
              <w:spacing w:after="0"/>
              <w:ind w:left="135"/>
              <w:jc w:val="center"/>
            </w:pPr>
          </w:p>
        </w:tc>
        <w:tc>
          <w:tcPr>
            <w:tcW w:w="2317" w:type="dxa"/>
            <w:tcMar>
              <w:top w:w="50" w:type="dxa"/>
              <w:left w:w="100" w:type="dxa"/>
            </w:tcMar>
            <w:vAlign w:val="center"/>
          </w:tcPr>
          <w:p w:rsidR="0062153D" w:rsidRDefault="0062153D">
            <w:pPr>
              <w:spacing w:after="0"/>
              <w:ind w:left="135"/>
              <w:jc w:val="center"/>
            </w:pP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2</w:t>
            </w:r>
          </w:p>
        </w:tc>
        <w:tc>
          <w:tcPr>
            <w:tcW w:w="5570" w:type="dxa"/>
            <w:tcMar>
              <w:top w:w="50" w:type="dxa"/>
              <w:left w:w="100" w:type="dxa"/>
            </w:tcMar>
            <w:vAlign w:val="center"/>
          </w:tcPr>
          <w:p w:rsidR="0062153D" w:rsidRDefault="006215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904"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5 </w:t>
            </w:r>
          </w:p>
        </w:tc>
        <w:tc>
          <w:tcPr>
            <w:tcW w:w="2233"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c>
          <w:tcPr>
            <w:tcW w:w="2317" w:type="dxa"/>
            <w:tcMar>
              <w:top w:w="50" w:type="dxa"/>
              <w:left w:w="100" w:type="dxa"/>
            </w:tcMar>
            <w:vAlign w:val="center"/>
          </w:tcPr>
          <w:p w:rsidR="0062153D" w:rsidRDefault="0062153D">
            <w:pPr>
              <w:spacing w:after="0"/>
              <w:ind w:left="135"/>
              <w:jc w:val="center"/>
            </w:pP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3</w:t>
            </w:r>
          </w:p>
        </w:tc>
        <w:tc>
          <w:tcPr>
            <w:tcW w:w="5570"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"Безопасность в общественных местах"</w:t>
            </w:r>
          </w:p>
        </w:tc>
        <w:tc>
          <w:tcPr>
            <w:tcW w:w="1904"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3" w:type="dxa"/>
            <w:tcMar>
              <w:top w:w="50" w:type="dxa"/>
              <w:left w:w="100" w:type="dxa"/>
            </w:tcMar>
            <w:vAlign w:val="center"/>
          </w:tcPr>
          <w:p w:rsidR="0062153D" w:rsidRDefault="0062153D">
            <w:pPr>
              <w:spacing w:after="0"/>
              <w:ind w:left="135"/>
              <w:jc w:val="center"/>
            </w:pPr>
          </w:p>
        </w:tc>
        <w:tc>
          <w:tcPr>
            <w:tcW w:w="2317"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4</w:t>
            </w:r>
          </w:p>
        </w:tc>
        <w:tc>
          <w:tcPr>
            <w:tcW w:w="5570"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"Безопасность в природной среде"</w:t>
            </w:r>
          </w:p>
        </w:tc>
        <w:tc>
          <w:tcPr>
            <w:tcW w:w="1904"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33"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c>
          <w:tcPr>
            <w:tcW w:w="2317"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2 </w:t>
            </w: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5</w:t>
            </w:r>
          </w:p>
        </w:tc>
        <w:tc>
          <w:tcPr>
            <w:tcW w:w="5570" w:type="dxa"/>
            <w:tcMar>
              <w:top w:w="50" w:type="dxa"/>
              <w:left w:w="100" w:type="dxa"/>
            </w:tcMar>
            <w:vAlign w:val="center"/>
          </w:tcPr>
          <w:p w:rsidR="0062153D" w:rsidRDefault="0062153D">
            <w:pPr>
              <w:spacing w:after="0"/>
              <w:ind w:left="135"/>
            </w:pPr>
            <w:r w:rsidRPr="005134E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904"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3 </w:t>
            </w:r>
          </w:p>
        </w:tc>
        <w:tc>
          <w:tcPr>
            <w:tcW w:w="2233" w:type="dxa"/>
            <w:tcMar>
              <w:top w:w="50" w:type="dxa"/>
              <w:left w:w="100" w:type="dxa"/>
            </w:tcMar>
            <w:vAlign w:val="center"/>
          </w:tcPr>
          <w:p w:rsidR="0062153D" w:rsidRDefault="0062153D">
            <w:pPr>
              <w:spacing w:after="0"/>
              <w:ind w:left="135"/>
              <w:jc w:val="center"/>
            </w:pPr>
          </w:p>
        </w:tc>
        <w:tc>
          <w:tcPr>
            <w:tcW w:w="2317"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6</w:t>
            </w:r>
          </w:p>
        </w:tc>
        <w:tc>
          <w:tcPr>
            <w:tcW w:w="5570" w:type="dxa"/>
            <w:tcMar>
              <w:top w:w="50" w:type="dxa"/>
              <w:left w:w="100" w:type="dxa"/>
            </w:tcMar>
            <w:vAlign w:val="center"/>
          </w:tcPr>
          <w:p w:rsidR="0062153D" w:rsidRDefault="0062153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904"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4 </w:t>
            </w:r>
          </w:p>
        </w:tc>
        <w:tc>
          <w:tcPr>
            <w:tcW w:w="2233" w:type="dxa"/>
            <w:tcMar>
              <w:top w:w="50" w:type="dxa"/>
              <w:left w:w="100" w:type="dxa"/>
            </w:tcMar>
            <w:vAlign w:val="center"/>
          </w:tcPr>
          <w:p w:rsidR="0062153D" w:rsidRDefault="0062153D">
            <w:pPr>
              <w:spacing w:after="0"/>
              <w:ind w:left="135"/>
              <w:jc w:val="center"/>
            </w:pPr>
          </w:p>
        </w:tc>
        <w:tc>
          <w:tcPr>
            <w:tcW w:w="2317"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7</w:t>
            </w:r>
          </w:p>
        </w:tc>
        <w:tc>
          <w:tcPr>
            <w:tcW w:w="5570"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"Безопасность в информационном пространстве"</w:t>
            </w:r>
          </w:p>
        </w:tc>
        <w:tc>
          <w:tcPr>
            <w:tcW w:w="1904"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3" w:type="dxa"/>
            <w:tcMar>
              <w:top w:w="50" w:type="dxa"/>
              <w:left w:w="100" w:type="dxa"/>
            </w:tcMar>
            <w:vAlign w:val="center"/>
          </w:tcPr>
          <w:p w:rsidR="0062153D" w:rsidRDefault="0062153D">
            <w:pPr>
              <w:spacing w:after="0"/>
              <w:ind w:left="135"/>
              <w:jc w:val="center"/>
            </w:pPr>
          </w:p>
        </w:tc>
        <w:tc>
          <w:tcPr>
            <w:tcW w:w="2317"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8</w:t>
            </w:r>
          </w:p>
        </w:tc>
        <w:tc>
          <w:tcPr>
            <w:tcW w:w="5570"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"Основы противодействия экстремизму и терроризму"</w:t>
            </w:r>
          </w:p>
        </w:tc>
        <w:tc>
          <w:tcPr>
            <w:tcW w:w="1904"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3"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c>
          <w:tcPr>
            <w:tcW w:w="2317" w:type="dxa"/>
            <w:tcMar>
              <w:top w:w="50" w:type="dxa"/>
              <w:left w:w="100" w:type="dxa"/>
            </w:tcMar>
            <w:vAlign w:val="center"/>
          </w:tcPr>
          <w:p w:rsidR="0062153D" w:rsidRDefault="0062153D">
            <w:pPr>
              <w:spacing w:after="0"/>
              <w:ind w:left="135"/>
              <w:jc w:val="center"/>
            </w:pPr>
          </w:p>
        </w:tc>
      </w:tr>
      <w:tr w:rsidR="0062153D" w:rsidRPr="0062153D" w:rsidTr="0062153D">
        <w:trPr>
          <w:trHeight w:val="149"/>
          <w:tblCellSpacing w:w="20" w:type="nil"/>
        </w:trPr>
        <w:tc>
          <w:tcPr>
            <w:tcW w:w="1358" w:type="dxa"/>
            <w:tcMar>
              <w:top w:w="50" w:type="dxa"/>
              <w:left w:w="100" w:type="dxa"/>
            </w:tcMar>
            <w:vAlign w:val="center"/>
          </w:tcPr>
          <w:p w:rsidR="0062153D" w:rsidRDefault="0062153D">
            <w:pPr>
              <w:spacing w:after="0"/>
            </w:pPr>
            <w:r>
              <w:rPr>
                <w:rFonts w:ascii="Times New Roman" w:hAnsi="Times New Roman"/>
                <w:color w:val="000000"/>
                <w:sz w:val="24"/>
              </w:rPr>
              <w:t>9</w:t>
            </w:r>
          </w:p>
        </w:tc>
        <w:tc>
          <w:tcPr>
            <w:tcW w:w="5570" w:type="dxa"/>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904"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3" w:type="dxa"/>
            <w:tcMar>
              <w:top w:w="50" w:type="dxa"/>
              <w:left w:w="100" w:type="dxa"/>
            </w:tcMar>
            <w:vAlign w:val="center"/>
          </w:tcPr>
          <w:p w:rsidR="0062153D" w:rsidRDefault="0062153D">
            <w:pPr>
              <w:spacing w:after="0"/>
              <w:ind w:left="135"/>
              <w:jc w:val="center"/>
            </w:pPr>
          </w:p>
        </w:tc>
        <w:tc>
          <w:tcPr>
            <w:tcW w:w="2317"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1 </w:t>
            </w:r>
          </w:p>
        </w:tc>
      </w:tr>
      <w:tr w:rsidR="0062153D" w:rsidTr="0062153D">
        <w:trPr>
          <w:trHeight w:val="149"/>
          <w:tblCellSpacing w:w="20" w:type="nil"/>
        </w:trPr>
        <w:tc>
          <w:tcPr>
            <w:tcW w:w="0" w:type="auto"/>
            <w:gridSpan w:val="2"/>
            <w:tcMar>
              <w:top w:w="50" w:type="dxa"/>
              <w:left w:w="100" w:type="dxa"/>
            </w:tcMar>
            <w:vAlign w:val="center"/>
          </w:tcPr>
          <w:p w:rsidR="0062153D" w:rsidRPr="005134E9" w:rsidRDefault="0062153D">
            <w:pPr>
              <w:spacing w:after="0"/>
              <w:ind w:left="135"/>
              <w:rPr>
                <w:lang w:val="ru-RU"/>
              </w:rPr>
            </w:pPr>
            <w:r w:rsidRPr="005134E9">
              <w:rPr>
                <w:rFonts w:ascii="Times New Roman" w:hAnsi="Times New Roman"/>
                <w:color w:val="000000"/>
                <w:sz w:val="24"/>
                <w:lang w:val="ru-RU"/>
              </w:rPr>
              <w:t>ОБЩЕЕ КОЛИЧЕСТВО ЧАСОВ ПО ПРОГРАММЕ</w:t>
            </w:r>
          </w:p>
        </w:tc>
        <w:tc>
          <w:tcPr>
            <w:tcW w:w="1904" w:type="dxa"/>
            <w:tcMar>
              <w:top w:w="50" w:type="dxa"/>
              <w:left w:w="100" w:type="dxa"/>
            </w:tcMar>
            <w:vAlign w:val="center"/>
          </w:tcPr>
          <w:p w:rsidR="0062153D" w:rsidRDefault="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33"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3 </w:t>
            </w:r>
          </w:p>
        </w:tc>
        <w:tc>
          <w:tcPr>
            <w:tcW w:w="2317" w:type="dxa"/>
            <w:tcMar>
              <w:top w:w="50" w:type="dxa"/>
              <w:left w:w="100" w:type="dxa"/>
            </w:tcMar>
            <w:vAlign w:val="center"/>
          </w:tcPr>
          <w:p w:rsidR="0062153D" w:rsidRDefault="0062153D">
            <w:pPr>
              <w:spacing w:after="0"/>
              <w:ind w:left="135"/>
              <w:jc w:val="center"/>
            </w:pPr>
            <w:r>
              <w:rPr>
                <w:rFonts w:ascii="Times New Roman" w:hAnsi="Times New Roman"/>
                <w:color w:val="000000"/>
                <w:sz w:val="24"/>
              </w:rPr>
              <w:t xml:space="preserve"> 7 </w:t>
            </w:r>
          </w:p>
        </w:tc>
      </w:tr>
    </w:tbl>
    <w:p w:rsidR="00D56E5A" w:rsidRDefault="00D56E5A">
      <w:pPr>
        <w:sectPr w:rsidR="00D56E5A">
          <w:pgSz w:w="16383" w:h="11906" w:orient="landscape"/>
          <w:pgMar w:top="1134" w:right="850" w:bottom="1134" w:left="1701" w:header="720" w:footer="720" w:gutter="0"/>
          <w:cols w:space="720"/>
        </w:sectPr>
      </w:pPr>
    </w:p>
    <w:p w:rsidR="00D56E5A" w:rsidRDefault="00D56E5A">
      <w:pPr>
        <w:sectPr w:rsidR="00D56E5A">
          <w:pgSz w:w="16383" w:h="11906" w:orient="landscape"/>
          <w:pgMar w:top="1134" w:right="850" w:bottom="1134" w:left="1701" w:header="720" w:footer="720" w:gutter="0"/>
          <w:cols w:space="720"/>
        </w:sectPr>
      </w:pPr>
    </w:p>
    <w:p w:rsidR="00D56E5A" w:rsidRDefault="007A34FC" w:rsidP="0062153D">
      <w:pPr>
        <w:spacing w:after="0"/>
        <w:ind w:left="120"/>
        <w:jc w:val="center"/>
      </w:pPr>
      <w:bookmarkStart w:id="6" w:name="block-1098930"/>
      <w:bookmarkEnd w:id="5"/>
      <w:r>
        <w:rPr>
          <w:rFonts w:ascii="Times New Roman" w:hAnsi="Times New Roman"/>
          <w:b/>
          <w:color w:val="000000"/>
          <w:sz w:val="28"/>
        </w:rPr>
        <w:lastRenderedPageBreak/>
        <w:t>ПОУРОЧНОЕ ПЛАНИРОВАНИЕ</w:t>
      </w:r>
    </w:p>
    <w:p w:rsidR="00D56E5A" w:rsidRDefault="007A34FC" w:rsidP="0062153D">
      <w:pPr>
        <w:spacing w:after="0"/>
        <w:ind w:left="120"/>
        <w:jc w:val="center"/>
      </w:pPr>
      <w:r>
        <w:rPr>
          <w:rFonts w:ascii="Times New Roman" w:hAnsi="Times New Roman"/>
          <w:b/>
          <w:color w:val="000000"/>
          <w:sz w:val="28"/>
        </w:rPr>
        <w:t>8 КЛАСС</w:t>
      </w:r>
    </w:p>
    <w:tbl>
      <w:tblPr>
        <w:tblW w:w="968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7126"/>
        <w:gridCol w:w="1679"/>
      </w:tblGrid>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ind w:left="135"/>
            </w:pPr>
            <w:r>
              <w:rPr>
                <w:rFonts w:ascii="Times New Roman" w:hAnsi="Times New Roman"/>
                <w:b/>
                <w:color w:val="000000"/>
                <w:sz w:val="24"/>
              </w:rPr>
              <w:t xml:space="preserve">№ п/п </w:t>
            </w:r>
          </w:p>
          <w:p w:rsidR="0062153D" w:rsidRDefault="0062153D" w:rsidP="0062153D">
            <w:pPr>
              <w:spacing w:after="0"/>
              <w:ind w:left="135"/>
            </w:pP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2153D" w:rsidRDefault="0062153D" w:rsidP="0062153D">
            <w:pPr>
              <w:spacing w:after="0"/>
              <w:ind w:left="135"/>
            </w:pPr>
          </w:p>
        </w:tc>
        <w:tc>
          <w:tcPr>
            <w:tcW w:w="1679" w:type="dxa"/>
            <w:tcMar>
              <w:top w:w="50" w:type="dxa"/>
              <w:left w:w="100" w:type="dxa"/>
            </w:tcMar>
            <w:vAlign w:val="center"/>
          </w:tcPr>
          <w:p w:rsidR="0062153D" w:rsidRPr="0062153D" w:rsidRDefault="0062153D" w:rsidP="0062153D">
            <w:pPr>
              <w:spacing w:after="0"/>
              <w:ind w:left="135"/>
              <w:jc w:val="center"/>
              <w:rPr>
                <w:rFonts w:ascii="Times New Roman" w:hAnsi="Times New Roman"/>
                <w:b/>
                <w:color w:val="000000"/>
                <w:sz w:val="24"/>
                <w:lang w:val="ru-RU"/>
              </w:rPr>
            </w:pPr>
            <w:proofErr w:type="spellStart"/>
            <w:r w:rsidRPr="0062153D">
              <w:rPr>
                <w:rFonts w:ascii="Times New Roman" w:hAnsi="Times New Roman"/>
                <w:b/>
                <w:color w:val="000000"/>
                <w:sz w:val="24"/>
                <w:lang w:val="ru-RU"/>
              </w:rPr>
              <w:t>Кол.ч</w:t>
            </w:r>
            <w:proofErr w:type="spellEnd"/>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Цель и основные понятия предмета ОБЖ</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Правила поведения в опасных и чрезвычайных ситуациях</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3</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Основные опасности в быту. Предупреждение бытовых отравлений</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4</w:t>
            </w: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5</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Безопасная эксплуатация бытовых приборов и мест общего пользования</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6</w:t>
            </w: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7</w:t>
            </w: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8</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Безопасные действия при авариях на коммунальных системах жизнеобеспечения</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9</w:t>
            </w: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10</w:t>
            </w: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11</w:t>
            </w:r>
          </w:p>
        </w:tc>
        <w:tc>
          <w:tcPr>
            <w:tcW w:w="7125" w:type="dxa"/>
            <w:tcMar>
              <w:top w:w="50" w:type="dxa"/>
              <w:left w:w="100" w:type="dxa"/>
            </w:tcMar>
            <w:vAlign w:val="center"/>
          </w:tcPr>
          <w:p w:rsidR="0062153D" w:rsidRPr="00861FB5" w:rsidRDefault="0062153D" w:rsidP="0062153D">
            <w:pPr>
              <w:spacing w:after="0"/>
              <w:ind w:left="135"/>
              <w:rPr>
                <w:lang w:val="ru-RU"/>
              </w:rPr>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r w:rsidR="00861FB5">
              <w:rPr>
                <w:rFonts w:ascii="Times New Roman" w:hAnsi="Times New Roman"/>
                <w:color w:val="000000"/>
                <w:sz w:val="24"/>
                <w:lang w:val="ru-RU"/>
              </w:rPr>
              <w:t>. Безопасность водителя.</w:t>
            </w:r>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12</w:t>
            </w:r>
          </w:p>
        </w:tc>
        <w:tc>
          <w:tcPr>
            <w:tcW w:w="7125" w:type="dxa"/>
            <w:tcMar>
              <w:top w:w="50" w:type="dxa"/>
              <w:left w:w="100" w:type="dxa"/>
            </w:tcMar>
            <w:vAlign w:val="center"/>
          </w:tcPr>
          <w:p w:rsidR="0062153D" w:rsidRPr="00861FB5" w:rsidRDefault="00861FB5" w:rsidP="0062153D">
            <w:pPr>
              <w:spacing w:after="0"/>
              <w:ind w:left="135"/>
              <w:rPr>
                <w:lang w:val="ru-RU"/>
              </w:rPr>
            </w:pPr>
            <w:r w:rsidRPr="00861FB5">
              <w:rPr>
                <w:rFonts w:ascii="Times New Roman" w:hAnsi="Times New Roman"/>
                <w:color w:val="000000"/>
                <w:sz w:val="24"/>
                <w:lang w:val="ru-RU"/>
              </w:rPr>
              <w:t>Безопасность  на ж\д транспорте</w:t>
            </w:r>
          </w:p>
        </w:tc>
        <w:tc>
          <w:tcPr>
            <w:tcW w:w="1679" w:type="dxa"/>
            <w:tcMar>
              <w:top w:w="50" w:type="dxa"/>
              <w:left w:w="100" w:type="dxa"/>
            </w:tcMar>
            <w:vAlign w:val="center"/>
          </w:tcPr>
          <w:p w:rsidR="0062153D" w:rsidRDefault="0062153D" w:rsidP="0062153D">
            <w:pPr>
              <w:spacing w:after="0"/>
              <w:ind w:left="135"/>
              <w:jc w:val="center"/>
            </w:pPr>
            <w:r w:rsidRPr="00861FB5">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13</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Основные опасности в общественных местах</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14</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Безопасные действия при возникновении массовых беспорядков</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15</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Пожарная безопасность в общественных местах</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16</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17</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Правила безопасного поведения на природе</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18</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Безопасные действия при автономном существовании в природной среде</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19</w:t>
            </w: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20</w:t>
            </w: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21</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Предупреждение и защита от инфекционных заболеваний</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22</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Предупреждение и защита от неинфекционных заболеваний</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23</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Первая помощь и самопомощь при неотложных состояниях</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24</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Первая помощь и самопомощь при неотложных состояниях</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25</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Первая помощь и самопомощь при неотложных состояниях</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26</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Первая помощь и самопомощь при неотложных состояниях</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27</w:t>
            </w:r>
          </w:p>
        </w:tc>
        <w:tc>
          <w:tcPr>
            <w:tcW w:w="7125" w:type="dxa"/>
            <w:tcMar>
              <w:top w:w="50" w:type="dxa"/>
              <w:left w:w="100" w:type="dxa"/>
            </w:tcMar>
            <w:vAlign w:val="center"/>
          </w:tcPr>
          <w:p w:rsidR="0062153D" w:rsidRDefault="0062153D" w:rsidP="0062153D">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28</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Манипуляция и способы противостоять ей</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lastRenderedPageBreak/>
              <w:t>29</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Безопасное поведение и современные увлечения молодёжи</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30</w:t>
            </w:r>
          </w:p>
        </w:tc>
        <w:tc>
          <w:tcPr>
            <w:tcW w:w="7125" w:type="dxa"/>
            <w:tcMar>
              <w:top w:w="50" w:type="dxa"/>
              <w:left w:w="100" w:type="dxa"/>
            </w:tcMar>
            <w:vAlign w:val="center"/>
          </w:tcPr>
          <w:p w:rsidR="0062153D" w:rsidRPr="0062153D" w:rsidRDefault="0062153D" w:rsidP="0062153D">
            <w:pPr>
              <w:spacing w:after="0"/>
              <w:ind w:left="135"/>
              <w:rPr>
                <w:rFonts w:ascii="Times New Roman" w:hAnsi="Times New Roman" w:cs="Times New Roman"/>
                <w:sz w:val="24"/>
                <w:szCs w:val="24"/>
                <w:lang w:val="ru-RU"/>
              </w:rPr>
            </w:pPr>
            <w:r w:rsidRPr="0062153D">
              <w:rPr>
                <w:rFonts w:ascii="Times New Roman" w:hAnsi="Times New Roman" w:cs="Times New Roman"/>
                <w:sz w:val="24"/>
                <w:szCs w:val="24"/>
                <w:lang w:val="ru-RU"/>
              </w:rPr>
              <w:t>Промежуточная аттестация в форме тестирования</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31</w:t>
            </w:r>
          </w:p>
        </w:tc>
        <w:tc>
          <w:tcPr>
            <w:tcW w:w="7125" w:type="dxa"/>
            <w:tcMar>
              <w:top w:w="50" w:type="dxa"/>
              <w:left w:w="100" w:type="dxa"/>
            </w:tcMar>
            <w:vAlign w:val="center"/>
          </w:tcPr>
          <w:p w:rsidR="0062153D" w:rsidRPr="0062153D" w:rsidRDefault="0062153D" w:rsidP="0062153D">
            <w:pPr>
              <w:spacing w:after="0"/>
              <w:ind w:left="135"/>
              <w:rPr>
                <w:rFonts w:ascii="Times New Roman" w:hAnsi="Times New Roman"/>
                <w:color w:val="000000"/>
                <w:sz w:val="24"/>
                <w:lang w:val="ru-RU"/>
              </w:rPr>
            </w:pPr>
            <w:r w:rsidRPr="0062153D">
              <w:rPr>
                <w:rFonts w:ascii="Times New Roman" w:hAnsi="Times New Roman"/>
                <w:color w:val="000000"/>
                <w:sz w:val="24"/>
                <w:lang w:val="ru-RU"/>
              </w:rPr>
              <w:t>Общие принципы безопасности в цифровой среде</w:t>
            </w:r>
          </w:p>
          <w:p w:rsidR="0062153D" w:rsidRDefault="0062153D" w:rsidP="0062153D">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679" w:type="dxa"/>
            <w:tcMar>
              <w:top w:w="50" w:type="dxa"/>
              <w:left w:w="100" w:type="dxa"/>
            </w:tcMar>
            <w:vAlign w:val="center"/>
          </w:tcPr>
          <w:p w:rsidR="0062153D" w:rsidRDefault="0062153D" w:rsidP="0062153D">
            <w:pPr>
              <w:spacing w:after="0"/>
              <w:ind w:left="135"/>
              <w:jc w:val="center"/>
            </w:pPr>
            <w:r>
              <w:rPr>
                <w:rFonts w:ascii="Times New Roman" w:hAnsi="Times New Roman"/>
                <w:color w:val="000000"/>
                <w:sz w:val="24"/>
              </w:rPr>
              <w:t xml:space="preserve"> 1 </w:t>
            </w:r>
          </w:p>
        </w:tc>
      </w:tr>
      <w:tr w:rsid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32</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33</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Безопасные действия при угрозе теракта</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RPr="0062153D" w:rsidTr="0062153D">
        <w:trPr>
          <w:trHeight w:val="137"/>
          <w:tblCellSpacing w:w="20" w:type="nil"/>
        </w:trPr>
        <w:tc>
          <w:tcPr>
            <w:tcW w:w="884" w:type="dxa"/>
            <w:tcMar>
              <w:top w:w="50" w:type="dxa"/>
              <w:left w:w="100" w:type="dxa"/>
            </w:tcMar>
            <w:vAlign w:val="center"/>
          </w:tcPr>
          <w:p w:rsidR="0062153D" w:rsidRDefault="0062153D" w:rsidP="0062153D">
            <w:pPr>
              <w:spacing w:after="0"/>
            </w:pPr>
            <w:r>
              <w:rPr>
                <w:rFonts w:ascii="Times New Roman" w:hAnsi="Times New Roman"/>
                <w:color w:val="000000"/>
                <w:sz w:val="24"/>
              </w:rPr>
              <w:t>34</w:t>
            </w:r>
          </w:p>
        </w:tc>
        <w:tc>
          <w:tcPr>
            <w:tcW w:w="7125" w:type="dxa"/>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Безопасные действия при совершении теракта</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153D" w:rsidTr="0062153D">
        <w:trPr>
          <w:trHeight w:val="137"/>
          <w:tblCellSpacing w:w="20" w:type="nil"/>
        </w:trPr>
        <w:tc>
          <w:tcPr>
            <w:tcW w:w="0" w:type="auto"/>
            <w:gridSpan w:val="2"/>
            <w:tcMar>
              <w:top w:w="50" w:type="dxa"/>
              <w:left w:w="100" w:type="dxa"/>
            </w:tcMar>
            <w:vAlign w:val="center"/>
          </w:tcPr>
          <w:p w:rsidR="0062153D" w:rsidRPr="005134E9" w:rsidRDefault="0062153D" w:rsidP="0062153D">
            <w:pPr>
              <w:spacing w:after="0"/>
              <w:ind w:left="135"/>
              <w:rPr>
                <w:lang w:val="ru-RU"/>
              </w:rPr>
            </w:pPr>
            <w:r w:rsidRPr="005134E9">
              <w:rPr>
                <w:rFonts w:ascii="Times New Roman" w:hAnsi="Times New Roman"/>
                <w:color w:val="000000"/>
                <w:sz w:val="24"/>
                <w:lang w:val="ru-RU"/>
              </w:rPr>
              <w:t>ОБЩЕЕ КОЛИЧЕСТВО ЧАСОВ ПО ПРОГРАММЕ</w:t>
            </w:r>
          </w:p>
        </w:tc>
        <w:tc>
          <w:tcPr>
            <w:tcW w:w="1679" w:type="dxa"/>
            <w:tcMar>
              <w:top w:w="50" w:type="dxa"/>
              <w:left w:w="100" w:type="dxa"/>
            </w:tcMar>
            <w:vAlign w:val="center"/>
          </w:tcPr>
          <w:p w:rsidR="0062153D" w:rsidRDefault="0062153D" w:rsidP="0062153D">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D56E5A" w:rsidRDefault="00D56E5A">
      <w:pPr>
        <w:sectPr w:rsidR="00D56E5A" w:rsidSect="0062153D">
          <w:pgSz w:w="11906" w:h="16383"/>
          <w:pgMar w:top="850" w:right="1134" w:bottom="1701" w:left="1134" w:header="720" w:footer="720" w:gutter="0"/>
          <w:cols w:space="720"/>
          <w:docGrid w:linePitch="299"/>
        </w:sectPr>
      </w:pPr>
    </w:p>
    <w:p w:rsidR="00D56E5A" w:rsidRDefault="007A34FC">
      <w:pPr>
        <w:spacing w:after="0"/>
        <w:ind w:left="120"/>
      </w:pPr>
      <w:r>
        <w:rPr>
          <w:rFonts w:ascii="Times New Roman" w:hAnsi="Times New Roman"/>
          <w:b/>
          <w:color w:val="000000"/>
          <w:sz w:val="28"/>
        </w:rPr>
        <w:lastRenderedPageBreak/>
        <w:t xml:space="preserve"> 9 КЛАСС </w:t>
      </w:r>
    </w:p>
    <w:tbl>
      <w:tblPr>
        <w:tblW w:w="83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895"/>
        <w:gridCol w:w="1766"/>
      </w:tblGrid>
      <w:tr w:rsidR="00D17C26" w:rsidTr="006E66CD">
        <w:trPr>
          <w:trHeight w:val="459"/>
          <w:tblCellSpacing w:w="20" w:type="nil"/>
        </w:trPr>
        <w:tc>
          <w:tcPr>
            <w:tcW w:w="526" w:type="dxa"/>
            <w:tcMar>
              <w:top w:w="50" w:type="dxa"/>
              <w:left w:w="100" w:type="dxa"/>
            </w:tcMar>
            <w:vAlign w:val="center"/>
          </w:tcPr>
          <w:p w:rsidR="00D17C26" w:rsidRDefault="00D17C26" w:rsidP="00D17C26">
            <w:pPr>
              <w:spacing w:after="0"/>
              <w:ind w:left="135"/>
            </w:pPr>
            <w:r>
              <w:rPr>
                <w:rFonts w:ascii="Times New Roman" w:hAnsi="Times New Roman"/>
                <w:b/>
                <w:color w:val="000000"/>
                <w:sz w:val="24"/>
              </w:rPr>
              <w:t xml:space="preserve">№ п/п </w:t>
            </w:r>
          </w:p>
          <w:p w:rsidR="00D17C26" w:rsidRDefault="00D17C26" w:rsidP="00D17C26">
            <w:pPr>
              <w:spacing w:after="0"/>
              <w:ind w:left="135"/>
            </w:pPr>
          </w:p>
        </w:tc>
        <w:tc>
          <w:tcPr>
            <w:tcW w:w="6046" w:type="dxa"/>
            <w:tcMar>
              <w:top w:w="50" w:type="dxa"/>
              <w:left w:w="100" w:type="dxa"/>
            </w:tcMar>
            <w:vAlign w:val="center"/>
          </w:tcPr>
          <w:p w:rsidR="00D17C26" w:rsidRDefault="00D17C26" w:rsidP="00D17C2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17C26" w:rsidRDefault="00D17C26" w:rsidP="00D17C26">
            <w:pPr>
              <w:spacing w:after="0"/>
              <w:ind w:left="135"/>
            </w:pPr>
          </w:p>
        </w:tc>
        <w:tc>
          <w:tcPr>
            <w:tcW w:w="1776" w:type="dxa"/>
            <w:tcMar>
              <w:top w:w="50" w:type="dxa"/>
              <w:left w:w="100" w:type="dxa"/>
            </w:tcMar>
            <w:vAlign w:val="center"/>
          </w:tcPr>
          <w:p w:rsidR="00D17C26" w:rsidRDefault="00D17C26" w:rsidP="00D17C26">
            <w:pPr>
              <w:spacing w:after="0"/>
              <w:ind w:left="135"/>
              <w:jc w:val="center"/>
              <w:rPr>
                <w:rFonts w:ascii="Times New Roman" w:hAnsi="Times New Roman"/>
                <w:color w:val="000000"/>
                <w:sz w:val="24"/>
              </w:rPr>
            </w:pPr>
            <w:proofErr w:type="spellStart"/>
            <w:r w:rsidRPr="00D17C26">
              <w:rPr>
                <w:rFonts w:ascii="Times New Roman" w:hAnsi="Times New Roman"/>
                <w:color w:val="000000"/>
                <w:sz w:val="24"/>
              </w:rPr>
              <w:t>Количество</w:t>
            </w:r>
            <w:proofErr w:type="spellEnd"/>
            <w:r w:rsidRPr="00D17C26">
              <w:rPr>
                <w:rFonts w:ascii="Times New Roman" w:hAnsi="Times New Roman"/>
                <w:color w:val="000000"/>
                <w:sz w:val="24"/>
              </w:rPr>
              <w:t xml:space="preserve"> </w:t>
            </w:r>
            <w:proofErr w:type="spellStart"/>
            <w:r w:rsidRPr="00D17C26">
              <w:rPr>
                <w:rFonts w:ascii="Times New Roman" w:hAnsi="Times New Roman"/>
                <w:color w:val="000000"/>
                <w:sz w:val="24"/>
              </w:rPr>
              <w:t>часов</w:t>
            </w:r>
            <w:proofErr w:type="spellEnd"/>
          </w:p>
        </w:tc>
      </w:tr>
      <w:tr w:rsidR="00D17C26"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w:t>
            </w:r>
          </w:p>
        </w:tc>
        <w:tc>
          <w:tcPr>
            <w:tcW w:w="6046" w:type="dxa"/>
            <w:tcMar>
              <w:top w:w="50" w:type="dxa"/>
              <w:left w:w="100" w:type="dxa"/>
            </w:tcMar>
            <w:vAlign w:val="center"/>
          </w:tcPr>
          <w:p w:rsidR="00D17C26" w:rsidRDefault="00D17C26" w:rsidP="00D17C26">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776" w:type="dxa"/>
            <w:tcMar>
              <w:top w:w="50" w:type="dxa"/>
              <w:left w:w="100" w:type="dxa"/>
            </w:tcMar>
            <w:vAlign w:val="center"/>
          </w:tcPr>
          <w:p w:rsidR="00D17C26" w:rsidRDefault="00D17C26" w:rsidP="00D17C26">
            <w:pPr>
              <w:spacing w:after="0"/>
              <w:ind w:left="135"/>
              <w:jc w:val="center"/>
            </w:pPr>
            <w:r>
              <w:rPr>
                <w:rFonts w:ascii="Times New Roman" w:hAnsi="Times New Roman"/>
                <w:color w:val="000000"/>
                <w:sz w:val="24"/>
              </w:rPr>
              <w:t xml:space="preserve"> 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w:t>
            </w:r>
          </w:p>
        </w:tc>
        <w:tc>
          <w:tcPr>
            <w:tcW w:w="6046" w:type="dxa"/>
            <w:tcMar>
              <w:top w:w="50" w:type="dxa"/>
              <w:left w:w="100" w:type="dxa"/>
            </w:tcMar>
            <w:vAlign w:val="center"/>
          </w:tcPr>
          <w:p w:rsidR="00D17C26" w:rsidRDefault="00D17C26" w:rsidP="00D17C2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776" w:type="dxa"/>
            <w:tcMar>
              <w:top w:w="50" w:type="dxa"/>
              <w:left w:w="100" w:type="dxa"/>
            </w:tcMar>
            <w:vAlign w:val="center"/>
          </w:tcPr>
          <w:p w:rsidR="00D17C26" w:rsidRDefault="00D17C26" w:rsidP="00D17C26">
            <w:pPr>
              <w:spacing w:after="0"/>
              <w:ind w:left="135"/>
              <w:jc w:val="center"/>
            </w:pPr>
            <w:r>
              <w:rPr>
                <w:rFonts w:ascii="Times New Roman" w:hAnsi="Times New Roman"/>
                <w:color w:val="000000"/>
                <w:sz w:val="24"/>
              </w:rPr>
              <w:t xml:space="preserve"> 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3</w:t>
            </w:r>
          </w:p>
        </w:tc>
        <w:tc>
          <w:tcPr>
            <w:tcW w:w="6046" w:type="dxa"/>
            <w:tcMar>
              <w:top w:w="50" w:type="dxa"/>
              <w:left w:w="100" w:type="dxa"/>
            </w:tcMar>
            <w:vAlign w:val="center"/>
          </w:tcPr>
          <w:p w:rsidR="00D17C26" w:rsidRDefault="00D17C26" w:rsidP="00D17C2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776" w:type="dxa"/>
            <w:tcMar>
              <w:top w:w="50" w:type="dxa"/>
              <w:left w:w="100" w:type="dxa"/>
            </w:tcMar>
            <w:vAlign w:val="center"/>
          </w:tcPr>
          <w:p w:rsidR="00D17C26" w:rsidRDefault="00D17C26" w:rsidP="00D17C26">
            <w:pPr>
              <w:spacing w:after="0"/>
              <w:ind w:left="135"/>
              <w:jc w:val="center"/>
            </w:pPr>
            <w:r>
              <w:rPr>
                <w:rFonts w:ascii="Times New Roman" w:hAnsi="Times New Roman"/>
                <w:color w:val="000000"/>
                <w:sz w:val="24"/>
              </w:rPr>
              <w:t xml:space="preserve"> 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4</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при дорожно-транспортных происшествиях</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5</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Безопасность пассажиров на различных видах транспорта</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6</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Первая помощь при чрезвычайных ситуациях на транспорте</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7</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Пожарная безопасность в общественных местах</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8</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9</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при автономном существовании в природной среде</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10</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Пожарная безопасность в природной среде</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11</w:t>
            </w:r>
          </w:p>
        </w:tc>
        <w:tc>
          <w:tcPr>
            <w:tcW w:w="6046" w:type="dxa"/>
            <w:tcMar>
              <w:top w:w="50" w:type="dxa"/>
              <w:left w:w="100" w:type="dxa"/>
            </w:tcMar>
            <w:vAlign w:val="center"/>
          </w:tcPr>
          <w:p w:rsidR="00D17C26" w:rsidRDefault="00D17C26" w:rsidP="00D17C2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776" w:type="dxa"/>
            <w:tcMar>
              <w:top w:w="50" w:type="dxa"/>
              <w:left w:w="100" w:type="dxa"/>
            </w:tcMar>
            <w:vAlign w:val="center"/>
          </w:tcPr>
          <w:p w:rsidR="00D17C26" w:rsidRDefault="00D17C26" w:rsidP="00D17C26">
            <w:pPr>
              <w:spacing w:after="0"/>
              <w:ind w:left="135"/>
              <w:jc w:val="center"/>
            </w:pPr>
            <w:r>
              <w:rPr>
                <w:rFonts w:ascii="Times New Roman" w:hAnsi="Times New Roman"/>
                <w:color w:val="000000"/>
                <w:sz w:val="24"/>
              </w:rPr>
              <w:t xml:space="preserve"> 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12</w:t>
            </w:r>
          </w:p>
        </w:tc>
        <w:tc>
          <w:tcPr>
            <w:tcW w:w="6046" w:type="dxa"/>
            <w:tcMar>
              <w:top w:w="50" w:type="dxa"/>
              <w:left w:w="100" w:type="dxa"/>
            </w:tcMar>
            <w:vAlign w:val="center"/>
          </w:tcPr>
          <w:p w:rsidR="00D17C26" w:rsidRDefault="00D17C26" w:rsidP="00D17C26">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776" w:type="dxa"/>
            <w:tcMar>
              <w:top w:w="50" w:type="dxa"/>
              <w:left w:w="100" w:type="dxa"/>
            </w:tcMar>
            <w:vAlign w:val="center"/>
          </w:tcPr>
          <w:p w:rsidR="00D17C26" w:rsidRDefault="00D17C26" w:rsidP="00D17C26">
            <w:pPr>
              <w:spacing w:after="0"/>
              <w:ind w:left="135"/>
              <w:jc w:val="center"/>
            </w:pPr>
            <w:r>
              <w:rPr>
                <w:rFonts w:ascii="Times New Roman" w:hAnsi="Times New Roman"/>
                <w:color w:val="000000"/>
                <w:sz w:val="24"/>
              </w:rPr>
              <w:t xml:space="preserve"> 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13</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при угрозе наводнения, цунами</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14</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при урагане, буре, смерче, грозе</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15</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при угрозе землетрясения, извержения вулкана</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16</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Экология и её значение для устойчивого развития общества</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17</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Психическое здоровье и психологическое благополучие</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18</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Первая помощь и самопомощь при неотложных состояниях</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19</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Первая помощь и самопомощь при неотложных состояниях</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20</w:t>
            </w:r>
          </w:p>
        </w:tc>
        <w:tc>
          <w:tcPr>
            <w:tcW w:w="6046" w:type="dxa"/>
            <w:tcMar>
              <w:top w:w="50" w:type="dxa"/>
              <w:left w:w="100" w:type="dxa"/>
            </w:tcMar>
            <w:vAlign w:val="center"/>
          </w:tcPr>
          <w:p w:rsidR="00D17C26" w:rsidRDefault="00D17C26" w:rsidP="00D17C26">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776" w:type="dxa"/>
            <w:tcMar>
              <w:top w:w="50" w:type="dxa"/>
              <w:left w:w="100" w:type="dxa"/>
            </w:tcMar>
            <w:vAlign w:val="center"/>
          </w:tcPr>
          <w:p w:rsidR="00D17C26" w:rsidRDefault="00D17C26" w:rsidP="00D17C26">
            <w:pPr>
              <w:spacing w:after="0"/>
              <w:ind w:left="135"/>
              <w:jc w:val="center"/>
            </w:pPr>
            <w:r>
              <w:rPr>
                <w:rFonts w:ascii="Times New Roman" w:hAnsi="Times New Roman"/>
                <w:color w:val="000000"/>
                <w:sz w:val="24"/>
              </w:rPr>
              <w:t xml:space="preserve"> 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21</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способы избегания и разрешения конфликтных ситуаций</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22</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Манипуляция и способы противостоять ей</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23</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Безопасное поведение и современные увлечения молодёжи</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lastRenderedPageBreak/>
              <w:t>24</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Опасные программы и явления цифровой среды</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25</w:t>
            </w:r>
          </w:p>
        </w:tc>
        <w:tc>
          <w:tcPr>
            <w:tcW w:w="6046" w:type="dxa"/>
            <w:tcMar>
              <w:top w:w="50" w:type="dxa"/>
              <w:left w:w="100" w:type="dxa"/>
            </w:tcMar>
            <w:vAlign w:val="center"/>
          </w:tcPr>
          <w:p w:rsidR="00D17C26" w:rsidRDefault="00D17C26" w:rsidP="00D17C26">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776" w:type="dxa"/>
            <w:tcMar>
              <w:top w:w="50" w:type="dxa"/>
              <w:left w:w="100" w:type="dxa"/>
            </w:tcMar>
            <w:vAlign w:val="center"/>
          </w:tcPr>
          <w:p w:rsidR="00D17C26" w:rsidRDefault="00D17C26" w:rsidP="00D17C26">
            <w:pPr>
              <w:spacing w:after="0"/>
              <w:ind w:left="135"/>
              <w:jc w:val="center"/>
            </w:pPr>
            <w:r>
              <w:rPr>
                <w:rFonts w:ascii="Times New Roman" w:hAnsi="Times New Roman"/>
                <w:color w:val="000000"/>
                <w:sz w:val="24"/>
              </w:rPr>
              <w:t xml:space="preserve"> 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26</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Деструктивные течения в Интернете и защита от них</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27</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28</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при угрозе теракта</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29</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при совершении теракта</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30</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Безопасные действия при совершении теракта</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31</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32</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33</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Мероприятия по предупреждению и ликвидации чрезвычайных ситуаций</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RPr="0062153D" w:rsidTr="006E66CD">
        <w:trPr>
          <w:trHeight w:val="144"/>
          <w:tblCellSpacing w:w="20" w:type="nil"/>
        </w:trPr>
        <w:tc>
          <w:tcPr>
            <w:tcW w:w="526" w:type="dxa"/>
            <w:tcMar>
              <w:top w:w="50" w:type="dxa"/>
              <w:left w:w="100" w:type="dxa"/>
            </w:tcMar>
            <w:vAlign w:val="center"/>
          </w:tcPr>
          <w:p w:rsidR="00D17C26" w:rsidRDefault="00D17C26" w:rsidP="00D17C26">
            <w:pPr>
              <w:spacing w:after="0"/>
            </w:pPr>
            <w:r>
              <w:rPr>
                <w:rFonts w:ascii="Times New Roman" w:hAnsi="Times New Roman"/>
                <w:color w:val="000000"/>
                <w:sz w:val="24"/>
              </w:rPr>
              <w:t>34</w:t>
            </w:r>
          </w:p>
        </w:tc>
        <w:tc>
          <w:tcPr>
            <w:tcW w:w="6046" w:type="dxa"/>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Мероприятия по предупреждению и ликвидации чрезвычайных ситуаций</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1 </w:t>
            </w:r>
          </w:p>
        </w:tc>
      </w:tr>
      <w:tr w:rsidR="00D17C26" w:rsidTr="00D17C26">
        <w:trPr>
          <w:trHeight w:val="144"/>
          <w:tblCellSpacing w:w="20" w:type="nil"/>
        </w:trPr>
        <w:tc>
          <w:tcPr>
            <w:tcW w:w="0" w:type="auto"/>
            <w:gridSpan w:val="2"/>
            <w:tcMar>
              <w:top w:w="50" w:type="dxa"/>
              <w:left w:w="100" w:type="dxa"/>
            </w:tcMar>
            <w:vAlign w:val="center"/>
          </w:tcPr>
          <w:p w:rsidR="00D17C26" w:rsidRPr="005134E9" w:rsidRDefault="00D17C26" w:rsidP="00D17C26">
            <w:pPr>
              <w:spacing w:after="0"/>
              <w:ind w:left="135"/>
              <w:rPr>
                <w:lang w:val="ru-RU"/>
              </w:rPr>
            </w:pPr>
            <w:r w:rsidRPr="005134E9">
              <w:rPr>
                <w:rFonts w:ascii="Times New Roman" w:hAnsi="Times New Roman"/>
                <w:color w:val="000000"/>
                <w:sz w:val="24"/>
                <w:lang w:val="ru-RU"/>
              </w:rPr>
              <w:t>ОБЩЕЕ КОЛИЧЕСТВО ЧАСОВ ПО ПРОГРАММЕ</w:t>
            </w:r>
          </w:p>
        </w:tc>
        <w:tc>
          <w:tcPr>
            <w:tcW w:w="1776" w:type="dxa"/>
            <w:tcMar>
              <w:top w:w="50" w:type="dxa"/>
              <w:left w:w="100" w:type="dxa"/>
            </w:tcMar>
            <w:vAlign w:val="center"/>
          </w:tcPr>
          <w:p w:rsidR="00D17C26" w:rsidRDefault="00D17C26" w:rsidP="00D17C26">
            <w:pPr>
              <w:spacing w:after="0"/>
              <w:ind w:left="135"/>
              <w:jc w:val="center"/>
            </w:pPr>
            <w:r w:rsidRPr="005134E9">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D56E5A" w:rsidRDefault="00D56E5A">
      <w:pPr>
        <w:sectPr w:rsidR="00D56E5A" w:rsidSect="00D17C26">
          <w:pgSz w:w="11906" w:h="16383"/>
          <w:pgMar w:top="850" w:right="1134" w:bottom="1701" w:left="1134" w:header="720" w:footer="720" w:gutter="0"/>
          <w:cols w:space="720"/>
          <w:docGrid w:linePitch="299"/>
        </w:sectPr>
      </w:pPr>
    </w:p>
    <w:p w:rsidR="00D56E5A" w:rsidRDefault="00D56E5A">
      <w:pPr>
        <w:sectPr w:rsidR="00D56E5A">
          <w:pgSz w:w="16383" w:h="11906" w:orient="landscape"/>
          <w:pgMar w:top="1134" w:right="850" w:bottom="1134" w:left="1701" w:header="720" w:footer="720" w:gutter="0"/>
          <w:cols w:space="720"/>
        </w:sectPr>
      </w:pPr>
    </w:p>
    <w:p w:rsidR="007A34FC" w:rsidRDefault="00D17C26" w:rsidP="00D17C26">
      <w:pPr>
        <w:tabs>
          <w:tab w:val="left" w:pos="4035"/>
        </w:tabs>
      </w:pPr>
      <w:bookmarkStart w:id="7" w:name="block-1098933"/>
      <w:bookmarkEnd w:id="6"/>
      <w:r>
        <w:lastRenderedPageBreak/>
        <w:tab/>
      </w:r>
      <w:bookmarkEnd w:id="7"/>
    </w:p>
    <w:sectPr w:rsidR="007A34F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D6" w:rsidRDefault="00A027D6" w:rsidP="00D17C26">
      <w:pPr>
        <w:spacing w:after="0" w:line="240" w:lineRule="auto"/>
      </w:pPr>
      <w:r>
        <w:separator/>
      </w:r>
    </w:p>
  </w:endnote>
  <w:endnote w:type="continuationSeparator" w:id="0">
    <w:p w:rsidR="00A027D6" w:rsidRDefault="00A027D6" w:rsidP="00D1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D6" w:rsidRDefault="00A027D6" w:rsidP="00D17C26">
      <w:pPr>
        <w:spacing w:after="0" w:line="240" w:lineRule="auto"/>
      </w:pPr>
      <w:r>
        <w:separator/>
      </w:r>
    </w:p>
  </w:footnote>
  <w:footnote w:type="continuationSeparator" w:id="0">
    <w:p w:rsidR="00A027D6" w:rsidRDefault="00A027D6" w:rsidP="00D17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73A"/>
    <w:multiLevelType w:val="multilevel"/>
    <w:tmpl w:val="B3D2F4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56E5A"/>
    <w:rsid w:val="001D4104"/>
    <w:rsid w:val="004E7BDA"/>
    <w:rsid w:val="005134E9"/>
    <w:rsid w:val="0059742A"/>
    <w:rsid w:val="0062153D"/>
    <w:rsid w:val="006E66CD"/>
    <w:rsid w:val="007A34FC"/>
    <w:rsid w:val="00861FB5"/>
    <w:rsid w:val="00A027D6"/>
    <w:rsid w:val="00A5150C"/>
    <w:rsid w:val="00AA2BD7"/>
    <w:rsid w:val="00D17C26"/>
    <w:rsid w:val="00D56E5A"/>
    <w:rsid w:val="00DE0331"/>
    <w:rsid w:val="00DF17B0"/>
    <w:rsid w:val="00F4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D17C2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7C26"/>
  </w:style>
  <w:style w:type="paragraph" w:styleId="af0">
    <w:name w:val="Balloon Text"/>
    <w:basedOn w:val="a"/>
    <w:link w:val="af1"/>
    <w:uiPriority w:val="99"/>
    <w:semiHidden/>
    <w:unhideWhenUsed/>
    <w:rsid w:val="00DE033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E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5313-1D2A-4BFC-A78A-34FB34E5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8412</Words>
  <Characters>47953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Зиновьева</cp:lastModifiedBy>
  <cp:revision>15</cp:revision>
  <dcterms:created xsi:type="dcterms:W3CDTF">2023-06-13T20:42:00Z</dcterms:created>
  <dcterms:modified xsi:type="dcterms:W3CDTF">2023-09-07T22:41:00Z</dcterms:modified>
</cp:coreProperties>
</file>